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343"/>
      </w:tblGrid>
      <w:tr w:rsidR="00062A9A" w:rsidRPr="003961FD" w:rsidTr="00195BE5">
        <w:tc>
          <w:tcPr>
            <w:tcW w:w="0" w:type="auto"/>
            <w:shd w:val="clear" w:color="auto" w:fill="FFFFFF"/>
            <w:vAlign w:val="center"/>
            <w:hideMark/>
          </w:tcPr>
          <w:p w:rsidR="00062A9A" w:rsidRPr="003961FD" w:rsidRDefault="00062A9A" w:rsidP="003961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43" w:type="dxa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5450F" w:rsidRPr="003961FD">
              <w:tc>
                <w:tcPr>
                  <w:tcW w:w="0" w:type="auto"/>
                  <w:vAlign w:val="center"/>
                  <w:hideMark/>
                </w:tcPr>
                <w:p w:rsidR="00C5450F" w:rsidRPr="003961FD" w:rsidRDefault="00C5450F" w:rsidP="003961FD">
                  <w:pPr>
                    <w:spacing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5450F" w:rsidRPr="003961FD" w:rsidRDefault="00062A9A" w:rsidP="003961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ОБЪЯВЛЕНИЕ</w:t>
            </w:r>
          </w:p>
          <w:p w:rsidR="00C5450F" w:rsidRPr="003961FD" w:rsidRDefault="00062A9A" w:rsidP="003961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 приеме документов для участия в аттестации кандидатов на должности руководителей организаций, подведомственных </w:t>
            </w:r>
          </w:p>
          <w:p w:rsidR="00062A9A" w:rsidRPr="003961FD" w:rsidRDefault="00062A9A" w:rsidP="003961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Министерству образования и науки Республики Дагестан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E3FB7" w:rsidRDefault="00B16DD2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62A9A"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</w:t>
            </w:r>
            <w:r w:rsidR="00EE3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етствии с приказом от </w:t>
            </w:r>
            <w:r w:rsidR="00195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«13</w:t>
            </w:r>
            <w:r w:rsidRPr="00892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95BE5" w:rsidRPr="00195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января</w:t>
            </w:r>
            <w:r w:rsidRPr="00D72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95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2021 </w:t>
            </w:r>
            <w:r w:rsidR="00892C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№</w:t>
            </w:r>
            <w:r w:rsidR="00301C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03-16-05/</w:t>
            </w:r>
            <w:bookmarkStart w:id="0" w:name="_GoBack"/>
            <w:bookmarkEnd w:id="0"/>
            <w:r w:rsidR="00195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062A9A" w:rsidRPr="00D72E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62A9A"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Министерство образования и науки Республики Дагестан (далее – Министерство) </w:t>
            </w:r>
            <w:r w:rsidR="00EE3FB7"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проводит аттестацию кандидатов </w:t>
            </w:r>
            <w:r w:rsidR="00EE3FB7" w:rsidRPr="00EE3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должности руководителей организаций, подведомственных Министерству образования и науки Республики Дагестан</w:t>
            </w:r>
            <w:r w:rsidR="00EE3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tbl>
            <w:tblPr>
              <w:tblpPr w:leftFromText="180" w:rightFromText="180" w:vertAnchor="text" w:horzAnchor="margin" w:tblpX="-782" w:tblpY="277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75"/>
              <w:gridCol w:w="8959"/>
            </w:tblGrid>
            <w:tr w:rsidR="00195BE5" w:rsidRPr="0076753E" w:rsidTr="00195BE5">
              <w:trPr>
                <w:trHeight w:val="561"/>
              </w:trPr>
              <w:tc>
                <w:tcPr>
                  <w:tcW w:w="675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1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</w:p>
              </w:tc>
              <w:tc>
                <w:tcPr>
                  <w:tcW w:w="8959" w:type="dxa"/>
                </w:tcPr>
                <w:p w:rsidR="00195BE5" w:rsidRPr="00195BE5" w:rsidRDefault="00195BE5" w:rsidP="00195BE5">
                  <w:pPr>
                    <w:spacing w:line="240" w:lineRule="auto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76753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ГБПОУ РД «Колледж экономики и права» (г. Дербент)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195BE5" w:rsidRPr="0076753E" w:rsidTr="00195BE5">
              <w:trPr>
                <w:trHeight w:val="414"/>
              </w:trPr>
              <w:tc>
                <w:tcPr>
                  <w:tcW w:w="675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2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</w:p>
              </w:tc>
              <w:tc>
                <w:tcPr>
                  <w:tcW w:w="8959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76753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ГБПОУ РД «Колледж экономики и предпринимательства»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(г. Буйнакск) </w:t>
                  </w:r>
                </w:p>
              </w:tc>
            </w:tr>
            <w:tr w:rsidR="00195BE5" w:rsidRPr="0076753E" w:rsidTr="00195BE5">
              <w:trPr>
                <w:trHeight w:val="410"/>
              </w:trPr>
              <w:tc>
                <w:tcPr>
                  <w:tcW w:w="675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3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</w:p>
              </w:tc>
              <w:tc>
                <w:tcPr>
                  <w:tcW w:w="8959" w:type="dxa"/>
                </w:tcPr>
                <w:p w:rsidR="00195BE5" w:rsidRPr="00195BE5" w:rsidRDefault="00195BE5" w:rsidP="00195BE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76753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ГБПОУ РД «Железнодорожный колледж» (г. Дербент)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195BE5" w:rsidRPr="0076753E" w:rsidTr="007410B4">
              <w:trPr>
                <w:trHeight w:val="701"/>
              </w:trPr>
              <w:tc>
                <w:tcPr>
                  <w:tcW w:w="675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4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</w:p>
              </w:tc>
              <w:tc>
                <w:tcPr>
                  <w:tcW w:w="8959" w:type="dxa"/>
                </w:tcPr>
                <w:p w:rsidR="00195BE5" w:rsidRPr="0076753E" w:rsidRDefault="00195BE5" w:rsidP="00195BE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76753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ГБПОУ РД «Профессионально-педагогический колледж им. М.М. Меджидова» (г. Избербаш)</w:t>
                  </w:r>
                  <w:r w:rsidRPr="0076753E">
                    <w:rPr>
                      <w:rFonts w:ascii="Times New Roman" w:hAnsi="Times New Roman" w:cs="Times New Roman"/>
                      <w:spacing w:val="-12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195BE5" w:rsidRPr="0076753E" w:rsidTr="00195BE5">
              <w:trPr>
                <w:trHeight w:val="410"/>
              </w:trPr>
              <w:tc>
                <w:tcPr>
                  <w:tcW w:w="675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5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</w:p>
              </w:tc>
              <w:tc>
                <w:tcPr>
                  <w:tcW w:w="8959" w:type="dxa"/>
                </w:tcPr>
                <w:p w:rsidR="00195BE5" w:rsidRPr="0076753E" w:rsidRDefault="00195BE5" w:rsidP="00195BE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76753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ГБПОУ РД «Промышленно-экономический колледж» (г. Махачкала)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195BE5" w:rsidRPr="0076753E" w:rsidTr="00195BE5">
              <w:trPr>
                <w:trHeight w:val="474"/>
              </w:trPr>
              <w:tc>
                <w:tcPr>
                  <w:tcW w:w="675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6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</w:p>
              </w:tc>
              <w:tc>
                <w:tcPr>
                  <w:tcW w:w="8959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76753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ГБПОУ РД «Индустриально-промышленный колледж» (г. Избербаш)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195BE5" w:rsidRPr="0076753E" w:rsidTr="007410B4">
              <w:trPr>
                <w:trHeight w:val="701"/>
              </w:trPr>
              <w:tc>
                <w:tcPr>
                  <w:tcW w:w="675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7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</w:p>
              </w:tc>
              <w:tc>
                <w:tcPr>
                  <w:tcW w:w="8959" w:type="dxa"/>
                </w:tcPr>
                <w:p w:rsidR="00195BE5" w:rsidRPr="0076753E" w:rsidRDefault="00195BE5" w:rsidP="00195BE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76753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 xml:space="preserve">ГБПОУ РД «Дербентский профессионально-педагогический колледж им. Г.Б. </w:t>
                  </w:r>
                  <w:proofErr w:type="spellStart"/>
                  <w:r w:rsidRPr="0076753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Казиахмедова</w:t>
                  </w:r>
                  <w:proofErr w:type="spellEnd"/>
                  <w:r w:rsidRPr="0076753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» (г. Дербент)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195BE5" w:rsidRPr="0076753E" w:rsidTr="007410B4">
              <w:trPr>
                <w:trHeight w:val="701"/>
              </w:trPr>
              <w:tc>
                <w:tcPr>
                  <w:tcW w:w="675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8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</w:p>
              </w:tc>
              <w:tc>
                <w:tcPr>
                  <w:tcW w:w="8959" w:type="dxa"/>
                </w:tcPr>
                <w:p w:rsidR="00195BE5" w:rsidRPr="0076753E" w:rsidRDefault="00195BE5" w:rsidP="00195BE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76753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 xml:space="preserve">ГБПОУ РД «Сельскохозяйственный колледж им. Ш.И. Шихсаидова» </w:t>
                  </w:r>
                </w:p>
                <w:p w:rsidR="00195BE5" w:rsidRPr="0076753E" w:rsidRDefault="00195BE5" w:rsidP="00195BE5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76753E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(г. Буйнакск)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195BE5" w:rsidRPr="0076753E" w:rsidTr="007410B4">
              <w:trPr>
                <w:trHeight w:val="701"/>
              </w:trPr>
              <w:tc>
                <w:tcPr>
                  <w:tcW w:w="675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9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</w:p>
              </w:tc>
              <w:tc>
                <w:tcPr>
                  <w:tcW w:w="8959" w:type="dxa"/>
                </w:tcPr>
                <w:p w:rsidR="00195BE5" w:rsidRPr="0076753E" w:rsidRDefault="00195BE5" w:rsidP="00195BE5">
                  <w:pPr>
                    <w:spacing w:after="0"/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</w:pPr>
                  <w:r w:rsidRPr="00D72E3C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 xml:space="preserve">ГБПОУ РД «Профессионально-педагогический колледж им. З.Н. </w:t>
                  </w:r>
                  <w:proofErr w:type="spellStart"/>
                  <w:r w:rsidRPr="00D72E3C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Батырмурзаева</w:t>
                  </w:r>
                  <w:proofErr w:type="spellEnd"/>
                  <w:r w:rsidRPr="00D72E3C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»</w:t>
                  </w:r>
                  <w:r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 xml:space="preserve"> </w:t>
                  </w:r>
                  <w:r w:rsidRPr="00D72E3C">
                    <w:rPr>
                      <w:rFonts w:ascii="Times New Roman" w:hAnsi="Times New Roman" w:cs="Times New Roman"/>
                      <w:bCs/>
                      <w:sz w:val="27"/>
                      <w:szCs w:val="27"/>
                    </w:rPr>
                    <w:t>(г. Хасавюрт)</w:t>
                  </w:r>
                </w:p>
              </w:tc>
            </w:tr>
            <w:tr w:rsidR="00195BE5" w:rsidRPr="0076753E" w:rsidTr="00195BE5">
              <w:trPr>
                <w:trHeight w:val="528"/>
              </w:trPr>
              <w:tc>
                <w:tcPr>
                  <w:tcW w:w="675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10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</w:p>
              </w:tc>
              <w:tc>
                <w:tcPr>
                  <w:tcW w:w="8959" w:type="dxa"/>
                </w:tcPr>
                <w:p w:rsidR="00195BE5" w:rsidRPr="00195BE5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76753E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ГБПОУ РД «Аграрный колледж» (г. Дагестанские Огни)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195BE5" w:rsidRPr="0076753E" w:rsidTr="00195BE5">
              <w:trPr>
                <w:trHeight w:val="422"/>
              </w:trPr>
              <w:tc>
                <w:tcPr>
                  <w:tcW w:w="675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11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>.</w:t>
                  </w:r>
                </w:p>
              </w:tc>
              <w:tc>
                <w:tcPr>
                  <w:tcW w:w="8959" w:type="dxa"/>
                </w:tcPr>
                <w:p w:rsidR="00195BE5" w:rsidRPr="00195BE5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>ГБУ РД «Центр оценки качества образования»</w:t>
                  </w:r>
                </w:p>
              </w:tc>
            </w:tr>
            <w:tr w:rsidR="00195BE5" w:rsidRPr="0076753E" w:rsidTr="007410B4">
              <w:trPr>
                <w:trHeight w:val="701"/>
              </w:trPr>
              <w:tc>
                <w:tcPr>
                  <w:tcW w:w="675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12.</w:t>
                  </w:r>
                </w:p>
              </w:tc>
              <w:tc>
                <w:tcPr>
                  <w:tcW w:w="8959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ГБУ РД «Центр непрерывного повышения профессионального мастерства педагогических работников» </w:t>
                  </w:r>
                </w:p>
              </w:tc>
            </w:tr>
            <w:tr w:rsidR="00195BE5" w:rsidRPr="0076753E" w:rsidTr="00195BE5">
              <w:trPr>
                <w:trHeight w:val="497"/>
              </w:trPr>
              <w:tc>
                <w:tcPr>
                  <w:tcW w:w="675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13.</w:t>
                  </w:r>
                </w:p>
              </w:tc>
              <w:tc>
                <w:tcPr>
                  <w:tcW w:w="8959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ГКОУ РД «Основная общеобразовательная школа Ботлихского района </w:t>
                  </w:r>
                </w:p>
              </w:tc>
            </w:tr>
            <w:tr w:rsidR="00195BE5" w:rsidRPr="0076753E" w:rsidTr="00195BE5">
              <w:trPr>
                <w:trHeight w:val="406"/>
              </w:trPr>
              <w:tc>
                <w:tcPr>
                  <w:tcW w:w="675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14.</w:t>
                  </w:r>
                </w:p>
              </w:tc>
              <w:tc>
                <w:tcPr>
                  <w:tcW w:w="8959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ГКОУ РД «Буйнакская санаторная школа-интернат №7» </w:t>
                  </w:r>
                </w:p>
              </w:tc>
            </w:tr>
            <w:tr w:rsidR="00195BE5" w:rsidRPr="0076753E" w:rsidTr="00195BE5">
              <w:trPr>
                <w:trHeight w:val="470"/>
              </w:trPr>
              <w:tc>
                <w:tcPr>
                  <w:tcW w:w="675" w:type="dxa"/>
                </w:tcPr>
                <w:p w:rsidR="00195BE5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15</w:t>
                  </w:r>
                </w:p>
              </w:tc>
              <w:tc>
                <w:tcPr>
                  <w:tcW w:w="8959" w:type="dxa"/>
                </w:tcPr>
                <w:p w:rsidR="00195BE5" w:rsidRPr="0076753E" w:rsidRDefault="00195BE5" w:rsidP="00195BE5">
                  <w:pPr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7675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ГКОУ РД «</w:t>
                  </w:r>
                  <w:proofErr w:type="spellStart"/>
                  <w:r w:rsidRPr="007675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Бабаюртовская</w:t>
                  </w:r>
                  <w:proofErr w:type="spellEnd"/>
                  <w:r w:rsidRPr="0076753E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средняя школа-интернат № 11»</w:t>
                  </w:r>
                  <w:r w:rsidRPr="0076753E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195BE5" w:rsidRPr="0076753E" w:rsidTr="00195BE5">
              <w:trPr>
                <w:trHeight w:val="392"/>
              </w:trPr>
              <w:tc>
                <w:tcPr>
                  <w:tcW w:w="675" w:type="dxa"/>
                </w:tcPr>
                <w:p w:rsidR="00195BE5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16</w:t>
                  </w:r>
                </w:p>
              </w:tc>
              <w:tc>
                <w:tcPr>
                  <w:tcW w:w="8959" w:type="dxa"/>
                </w:tcPr>
                <w:p w:rsidR="00195BE5" w:rsidRPr="00CD506F" w:rsidRDefault="00195BE5" w:rsidP="00195BE5">
                  <w:pPr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ГБУ ДПО РД «Дагестанский институт развития образования» </w:t>
                  </w:r>
                </w:p>
              </w:tc>
            </w:tr>
            <w:tr w:rsidR="00195BE5" w:rsidRPr="0028598B" w:rsidTr="00195BE5">
              <w:trPr>
                <w:trHeight w:val="456"/>
              </w:trPr>
              <w:tc>
                <w:tcPr>
                  <w:tcW w:w="675" w:type="dxa"/>
                </w:tcPr>
                <w:p w:rsidR="00195BE5" w:rsidRPr="00A729AA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17</w:t>
                  </w:r>
                </w:p>
              </w:tc>
              <w:tc>
                <w:tcPr>
                  <w:tcW w:w="8959" w:type="dxa"/>
                </w:tcPr>
                <w:p w:rsidR="00195BE5" w:rsidRPr="00A729AA" w:rsidRDefault="00195BE5" w:rsidP="00195BE5">
                  <w:pP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729A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ГКОУ РД «</w:t>
                  </w:r>
                  <w:proofErr w:type="spellStart"/>
                  <w:r w:rsidRPr="00A729A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>Курминская</w:t>
                  </w:r>
                  <w:proofErr w:type="spellEnd"/>
                  <w:r w:rsidRPr="00A729AA"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  <w:t xml:space="preserve"> средняя  школа –интернат»</w:t>
                  </w:r>
                </w:p>
              </w:tc>
            </w:tr>
            <w:tr w:rsidR="00195BE5" w:rsidRPr="0028598B" w:rsidTr="007410B4">
              <w:trPr>
                <w:trHeight w:val="701"/>
              </w:trPr>
              <w:tc>
                <w:tcPr>
                  <w:tcW w:w="675" w:type="dxa"/>
                </w:tcPr>
                <w:p w:rsidR="00195BE5" w:rsidRPr="00A729AA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18</w:t>
                  </w:r>
                </w:p>
              </w:tc>
              <w:tc>
                <w:tcPr>
                  <w:tcW w:w="8959" w:type="dxa"/>
                </w:tcPr>
                <w:p w:rsidR="00195BE5" w:rsidRPr="00A729AA" w:rsidRDefault="00195BE5" w:rsidP="00195BE5">
                  <w:pPr>
                    <w:rPr>
                      <w:rFonts w:ascii="Times New Roman" w:eastAsia="Times New Roman" w:hAnsi="Times New Roman" w:cs="Times New Roman"/>
                      <w:sz w:val="27"/>
                      <w:szCs w:val="27"/>
                      <w:lang w:eastAsia="ru-RU"/>
                    </w:rPr>
                  </w:pPr>
                  <w:r w:rsidRPr="00A729AA">
                    <w:rPr>
                      <w:rFonts w:ascii="Times New Roman" w:hAnsi="Times New Roman" w:cs="Times New Roman"/>
                      <w:sz w:val="27"/>
                      <w:szCs w:val="27"/>
                    </w:rPr>
                    <w:t>ГКОУ РД «</w:t>
                  </w:r>
                  <w:proofErr w:type="spellStart"/>
                  <w:r w:rsidRPr="00A729AA">
                    <w:rPr>
                      <w:rFonts w:ascii="Times New Roman" w:hAnsi="Times New Roman" w:cs="Times New Roman"/>
                      <w:sz w:val="27"/>
                      <w:szCs w:val="27"/>
                    </w:rPr>
                    <w:t>Тельманская</w:t>
                  </w:r>
                  <w:proofErr w:type="spellEnd"/>
                  <w:r w:rsidRPr="00A729A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средняя общеобразовательная школа </w:t>
                  </w:r>
                  <w:proofErr w:type="spellStart"/>
                  <w:r w:rsidRPr="00A729AA">
                    <w:rPr>
                      <w:rFonts w:ascii="Times New Roman" w:hAnsi="Times New Roman" w:cs="Times New Roman"/>
                      <w:sz w:val="27"/>
                      <w:szCs w:val="27"/>
                    </w:rPr>
                    <w:t>Тляратинского</w:t>
                  </w:r>
                  <w:proofErr w:type="spellEnd"/>
                  <w:r w:rsidRPr="00A729A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района»</w:t>
                  </w:r>
                  <w:r w:rsidRPr="00A729AA">
                    <w:rPr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195BE5" w:rsidRPr="0028598B" w:rsidTr="007410B4">
              <w:trPr>
                <w:trHeight w:val="701"/>
              </w:trPr>
              <w:tc>
                <w:tcPr>
                  <w:tcW w:w="675" w:type="dxa"/>
                </w:tcPr>
                <w:p w:rsidR="00195BE5" w:rsidRPr="00A729AA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19</w:t>
                  </w:r>
                </w:p>
              </w:tc>
              <w:tc>
                <w:tcPr>
                  <w:tcW w:w="8959" w:type="dxa"/>
                </w:tcPr>
                <w:p w:rsidR="00195BE5" w:rsidRPr="00A729AA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A729AA">
                    <w:rPr>
                      <w:rFonts w:ascii="Times New Roman" w:hAnsi="Times New Roman" w:cs="Times New Roman"/>
                      <w:sz w:val="27"/>
                      <w:szCs w:val="27"/>
                    </w:rPr>
                    <w:t>ГКОУ РД «</w:t>
                  </w:r>
                  <w:proofErr w:type="spellStart"/>
                  <w:r w:rsidRPr="00A729AA">
                    <w:rPr>
                      <w:rFonts w:ascii="Times New Roman" w:hAnsi="Times New Roman" w:cs="Times New Roman"/>
                      <w:sz w:val="27"/>
                      <w:szCs w:val="27"/>
                    </w:rPr>
                    <w:t>Камилухская</w:t>
                  </w:r>
                  <w:proofErr w:type="spellEnd"/>
                  <w:r w:rsidRPr="00A729A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средняя общеобразовательная школа </w:t>
                  </w:r>
                  <w:proofErr w:type="spellStart"/>
                  <w:r w:rsidRPr="00A729AA">
                    <w:rPr>
                      <w:rFonts w:ascii="Times New Roman" w:hAnsi="Times New Roman" w:cs="Times New Roman"/>
                      <w:sz w:val="27"/>
                      <w:szCs w:val="27"/>
                    </w:rPr>
                    <w:t>Тляратинского</w:t>
                  </w:r>
                  <w:proofErr w:type="spellEnd"/>
                  <w:r w:rsidRPr="00A729A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района»</w:t>
                  </w:r>
                  <w:r w:rsidRPr="00A729AA">
                    <w:rPr>
                      <w:sz w:val="27"/>
                      <w:szCs w:val="27"/>
                    </w:rPr>
                    <w:t xml:space="preserve"> </w:t>
                  </w:r>
                </w:p>
              </w:tc>
            </w:tr>
            <w:tr w:rsidR="00195BE5" w:rsidRPr="0028598B" w:rsidTr="007410B4">
              <w:trPr>
                <w:trHeight w:val="701"/>
              </w:trPr>
              <w:tc>
                <w:tcPr>
                  <w:tcW w:w="675" w:type="dxa"/>
                </w:tcPr>
                <w:p w:rsidR="00195BE5" w:rsidRPr="00A729AA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lastRenderedPageBreak/>
                    <w:t>20</w:t>
                  </w:r>
                </w:p>
              </w:tc>
              <w:tc>
                <w:tcPr>
                  <w:tcW w:w="8959" w:type="dxa"/>
                </w:tcPr>
                <w:p w:rsidR="00195BE5" w:rsidRPr="00A729AA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A729A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ГКОУ РД «Кубинская средняя общеобразовательная школа </w:t>
                  </w:r>
                  <w:proofErr w:type="spellStart"/>
                  <w:r w:rsidRPr="00A729AA">
                    <w:rPr>
                      <w:rFonts w:ascii="Times New Roman" w:hAnsi="Times New Roman" w:cs="Times New Roman"/>
                      <w:sz w:val="27"/>
                      <w:szCs w:val="27"/>
                    </w:rPr>
                    <w:t>Лакского</w:t>
                  </w:r>
                  <w:proofErr w:type="spellEnd"/>
                  <w:r w:rsidRPr="00A729A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района»  </w:t>
                  </w:r>
                </w:p>
              </w:tc>
            </w:tr>
            <w:tr w:rsidR="00195BE5" w:rsidRPr="0076753E" w:rsidTr="00195BE5">
              <w:trPr>
                <w:trHeight w:val="563"/>
              </w:trPr>
              <w:tc>
                <w:tcPr>
                  <w:tcW w:w="675" w:type="dxa"/>
                </w:tcPr>
                <w:p w:rsidR="00195BE5" w:rsidRPr="00A729AA" w:rsidRDefault="00195BE5" w:rsidP="00195BE5">
                  <w:pPr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21</w:t>
                  </w:r>
                </w:p>
              </w:tc>
              <w:tc>
                <w:tcPr>
                  <w:tcW w:w="8959" w:type="dxa"/>
                </w:tcPr>
                <w:p w:rsidR="00195BE5" w:rsidRPr="00195BE5" w:rsidRDefault="00195BE5" w:rsidP="00195BE5">
                  <w:pPr>
                    <w:rPr>
                      <w:sz w:val="27"/>
                      <w:szCs w:val="27"/>
                    </w:rPr>
                  </w:pPr>
                  <w:r w:rsidRPr="00A729AA">
                    <w:rPr>
                      <w:rFonts w:ascii="Times New Roman" w:hAnsi="Times New Roman" w:cs="Times New Roman"/>
                      <w:sz w:val="27"/>
                      <w:szCs w:val="27"/>
                    </w:rPr>
                    <w:t>ГКОУ РД «</w:t>
                  </w:r>
                  <w:proofErr w:type="spellStart"/>
                  <w:r w:rsidRPr="00A729AA">
                    <w:rPr>
                      <w:rFonts w:ascii="Times New Roman" w:hAnsi="Times New Roman" w:cs="Times New Roman"/>
                      <w:sz w:val="27"/>
                      <w:szCs w:val="27"/>
                    </w:rPr>
                    <w:t>Бутушская</w:t>
                  </w:r>
                  <w:proofErr w:type="spellEnd"/>
                  <w:r w:rsidRPr="00A729AA"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средняя общеобразовательная школа-сад»</w:t>
                  </w:r>
                  <w:r w:rsidRPr="00A729AA">
                    <w:rPr>
                      <w:sz w:val="27"/>
                      <w:szCs w:val="27"/>
                    </w:rPr>
                    <w:t xml:space="preserve"> </w:t>
                  </w:r>
                </w:p>
              </w:tc>
            </w:tr>
          </w:tbl>
          <w:p w:rsidR="009F6463" w:rsidRDefault="009F6463" w:rsidP="00D548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2E3C" w:rsidRDefault="00D72E3C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95BE5" w:rsidRDefault="00195BE5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95BE5" w:rsidRDefault="00195BE5" w:rsidP="00195BE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канди</w:t>
            </w:r>
            <w:r w:rsid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датам, претендующим на указанные должности</w:t>
            </w: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предъявляются следующие требования: высшее профессиональное образова</w:t>
            </w:r>
            <w:r w:rsid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по направлениям подготовки «</w:t>
            </w: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</w:t>
            </w:r>
            <w:r w:rsid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нное и муниципальное управление», «Менеджмент», «Управление персоналом»</w:t>
            </w: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экономики, и стаж работы на педагогических или руководящих должностях не менее 5 лет. 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Кандидат на должность директора должен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      </w:r>
            <w:proofErr w:type="spellStart"/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компетентностного</w:t>
            </w:r>
            <w:proofErr w:type="spellEnd"/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подхода, развивающего обучения; методы убеждения, аргументации своей позиции, установления контактов с обучающимися (воспитанниками, детьми) разного возраста, их родителями (законными представителями),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Лицо, изъявившее желание участвовать в аттестации кандидатов на должность директора, представляет следующие документы: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заявление кандидата с просьбой о проведении его аттестации и рассмотрении его документов (с указанием контактного телефона, места жительства и электронной почты (при наличии), прилагаемых документов);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сведения о кандидате согласно </w:t>
            </w:r>
            <w:proofErr w:type="gramStart"/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приложению</w:t>
            </w:r>
            <w:proofErr w:type="gramEnd"/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настоящему Объявлению; 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заявление кандидата о согласии на проверку и обработку представленных сведений о кандидате;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копия паспорта или заменяющего его документа (соответствующий документ предъявляется лично при подаче документов на аттестацию);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6) документы, подтверждающие необходимое профессиональное образование, стаж работы и квалификацию: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копия трудовой книжки или иные документы, подтверждающие трудовую (служебную) деятельность, заверенные нотариально или кадровой службой по месту работы (службы);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копии документов о профессиональном образовании, а также по желанию претендента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      </w:r>
          </w:p>
          <w:p w:rsidR="009D7AD0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7)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(подлежит представлению кандидатом, замещающим или замещавшим должности государственной или муниципальной службы, перечень которых устанавливается нормативными правовыми актами, в течение 2 лет после увольнения с государственной или муниципальной службы, если отдельные функции государственного управления соответствующей образовательной организацией входят (входили) в его должн</w:t>
            </w:r>
            <w:r w:rsidR="009D7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остные (служебные) обязанности;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8) дополнительные документы по усмотрению кандидата.</w:t>
            </w:r>
          </w:p>
          <w:p w:rsidR="00062A9A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Документы на аттестацию кандидатов на должность дир</w:t>
            </w:r>
            <w:r w:rsidR="00B1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ек</w:t>
            </w:r>
            <w:r w:rsidR="00EE3F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тора принимаются в течение «</w:t>
            </w:r>
            <w:r w:rsidR="00195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7</w:t>
            </w:r>
            <w:r w:rsidR="00B16D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9D7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календарных дней по адресу: Республика Дагестан, г. Махачкала, ул. </w:t>
            </w:r>
            <w:proofErr w:type="spellStart"/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Даниялова</w:t>
            </w:r>
            <w:proofErr w:type="spellEnd"/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32, Министерство образования и науки Республики</w:t>
            </w:r>
            <w:r w:rsidR="005B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Дагестан, кабинет 34</w:t>
            </w: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тел</w:t>
            </w:r>
            <w:r w:rsidRPr="00A94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5B2C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67-18-25</w:t>
            </w:r>
            <w:r w:rsidRPr="00A94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954F6" w:rsidRPr="003961FD" w:rsidRDefault="00016EB3" w:rsidP="002954F6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Начало приема документов:</w:t>
            </w:r>
            <w:r w:rsidR="00E7386E">
              <w:t xml:space="preserve"> </w:t>
            </w:r>
            <w:r w:rsidR="00E73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="00195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E73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января 2021</w:t>
            </w:r>
            <w:r w:rsidR="00195B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по 20</w:t>
            </w:r>
            <w:r w:rsidR="00E73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января 2021</w:t>
            </w:r>
            <w:r w:rsidR="00E7386E" w:rsidRPr="00E73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Здесь же претенденты могут ознакомиться с иными сведениями и порядком ознакомления с этими сведениями.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Лицо, изъявившее желание участвовать в аттестации кандидатов, не допускается к участию в аттестации в случае если: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представленные документы не подтверждают право кандидата занимать должность руководителя образовательной организации в соответствии с законодательством Российской Федерации;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- представлены не все документы по перечню, указанному в объявлении о приеме документов на аттестацию, либо они оформлены ненадлежащим образом. 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Аттестация кандидатов на должность директора будет проводится по адресу: Республика Дагестан, г. Махачкала, ул. </w:t>
            </w:r>
            <w:proofErr w:type="spellStart"/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Даниялова</w:t>
            </w:r>
            <w:proofErr w:type="spellEnd"/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32, Министерство образования и науки Республики Дагестан, актовый зал.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Уведомление о дате, месте и времени проведения аттестации лицам, изъявившим желание участвовать в аттестации кандидатов на должность директора, будет направлено не позднее чем за 7 </w:t>
            </w:r>
            <w:r w:rsidR="00152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календарных </w:t>
            </w: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дней до начала проведения аттестации. 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проведении аттестации для оценки уровня квалификации кандидатов применяются аттестационные процедуры:</w:t>
            </w:r>
          </w:p>
          <w:p w:rsidR="00062A9A" w:rsidRPr="003961FD" w:rsidRDefault="00062A9A" w:rsidP="009D7AD0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1) индивидуальное собеседование. </w:t>
            </w:r>
          </w:p>
          <w:p w:rsidR="00062A9A" w:rsidRPr="003961FD" w:rsidRDefault="00062A9A" w:rsidP="003961FD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61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рамках индивидуального собеседования задаются вопросы, направленные на оценку профессионального уровня кандидата на должность руководителя образовательной организации.</w:t>
            </w:r>
          </w:p>
          <w:p w:rsidR="00062A9A" w:rsidRPr="003961FD" w:rsidRDefault="00062A9A" w:rsidP="00195BE5">
            <w:pPr>
              <w:spacing w:after="0" w:line="276" w:lineRule="auto"/>
              <w:ind w:firstLine="31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95BE5" w:rsidRPr="003961FD" w:rsidTr="00195BE5">
        <w:tc>
          <w:tcPr>
            <w:tcW w:w="0" w:type="auto"/>
            <w:shd w:val="clear" w:color="auto" w:fill="FFFFFF"/>
            <w:vAlign w:val="center"/>
          </w:tcPr>
          <w:p w:rsidR="00195BE5" w:rsidRPr="003961FD" w:rsidRDefault="00195BE5" w:rsidP="003961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43" w:type="dxa"/>
            <w:shd w:val="clear" w:color="auto" w:fill="FFFFFF"/>
            <w:vAlign w:val="center"/>
          </w:tcPr>
          <w:p w:rsidR="00195BE5" w:rsidRPr="003961FD" w:rsidRDefault="00195BE5" w:rsidP="003961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95BE5" w:rsidRPr="003961FD" w:rsidTr="00195BE5">
        <w:tc>
          <w:tcPr>
            <w:tcW w:w="0" w:type="auto"/>
            <w:shd w:val="clear" w:color="auto" w:fill="FFFFFF"/>
            <w:vAlign w:val="center"/>
          </w:tcPr>
          <w:p w:rsidR="00195BE5" w:rsidRPr="003961FD" w:rsidRDefault="00195BE5" w:rsidP="003961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43" w:type="dxa"/>
            <w:shd w:val="clear" w:color="auto" w:fill="FFFFFF"/>
            <w:vAlign w:val="center"/>
          </w:tcPr>
          <w:p w:rsidR="00195BE5" w:rsidRPr="003961FD" w:rsidRDefault="00195BE5" w:rsidP="003961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95BE5" w:rsidRPr="003961FD" w:rsidTr="00195BE5">
        <w:tc>
          <w:tcPr>
            <w:tcW w:w="0" w:type="auto"/>
            <w:shd w:val="clear" w:color="auto" w:fill="FFFFFF"/>
            <w:vAlign w:val="center"/>
          </w:tcPr>
          <w:p w:rsidR="00195BE5" w:rsidRPr="003961FD" w:rsidRDefault="00195BE5" w:rsidP="003961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43" w:type="dxa"/>
            <w:shd w:val="clear" w:color="auto" w:fill="FFFFFF"/>
            <w:vAlign w:val="center"/>
          </w:tcPr>
          <w:p w:rsidR="00195BE5" w:rsidRPr="003961FD" w:rsidRDefault="00195BE5" w:rsidP="003961F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F6463" w:rsidRDefault="009F6463" w:rsidP="003961F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16EB3" w:rsidRDefault="00016EB3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016EB3" w:rsidRDefault="00016EB3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016EB3" w:rsidRDefault="00016EB3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016EB3" w:rsidRDefault="00016EB3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95BE5" w:rsidRDefault="00195BE5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30"/>
          <w:lang w:eastAsia="ru-RU"/>
        </w:rPr>
      </w:pPr>
    </w:p>
    <w:p w:rsidR="00152D84" w:rsidRPr="00152D84" w:rsidRDefault="00152D84" w:rsidP="00152D84">
      <w:pPr>
        <w:spacing w:after="11" w:line="251" w:lineRule="auto"/>
        <w:ind w:left="237" w:right="22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30"/>
          <w:lang w:eastAsia="ru-RU"/>
        </w:rPr>
        <w:t>СВЕДЕНИЯ О КАНДИДАТЕ</w:t>
      </w:r>
    </w:p>
    <w:p w:rsidR="00152D84" w:rsidRPr="00152D84" w:rsidRDefault="00152D84" w:rsidP="00152D84">
      <w:pPr>
        <w:spacing w:after="17"/>
        <w:ind w:left="2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0EBE4C9C" wp14:editId="358DBF0F">
                <wp:extent cx="5971032" cy="18288"/>
                <wp:effectExtent l="0" t="0" r="0" b="0"/>
                <wp:docPr id="38787" name="Group 38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1032" cy="18288"/>
                          <a:chOff x="0" y="0"/>
                          <a:chExt cx="5971032" cy="18288"/>
                        </a:xfrm>
                      </wpg:grpSpPr>
                      <wps:wsp>
                        <wps:cNvPr id="38786" name="Shape 38786"/>
                        <wps:cNvSpPr/>
                        <wps:spPr>
                          <a:xfrm>
                            <a:off x="0" y="0"/>
                            <a:ext cx="597103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1032" h="18288">
                                <a:moveTo>
                                  <a:pt x="0" y="9144"/>
                                </a:moveTo>
                                <a:lnTo>
                                  <a:pt x="5971032" y="9144"/>
                                </a:lnTo>
                              </a:path>
                            </a:pathLst>
                          </a:custGeom>
                          <a:noFill/>
                          <a:ln w="1828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F36167" id="Group 38787" o:spid="_x0000_s1026" style="width:470.15pt;height:1.45pt;mso-position-horizontal-relative:char;mso-position-vertical-relative:line" coordsize="59710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">
                <v:shape id="Shape 38786" o:spid="_x0000_s1027" style="position:absolute;width:59710;height:182;visibility:visible;mso-wrap-style:square;v-text-anchor:top" coordsize="597103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" path="m,9144r5971032,e" filled="f" strokeweight="1.44pt">
                  <v:stroke miterlimit="1" joinstyle="miter"/>
                  <v:path arrowok="t" textboxrect="0,0,5971032,18288"/>
                </v:shape>
                <w10:anchorlock/>
              </v:group>
            </w:pict>
          </mc:Fallback>
        </mc:AlternateContent>
      </w:r>
    </w:p>
    <w:p w:rsidR="00152D84" w:rsidRPr="00152D84" w:rsidRDefault="00152D84" w:rsidP="00152D84">
      <w:pPr>
        <w:spacing w:after="380" w:line="329" w:lineRule="auto"/>
        <w:ind w:left="1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16"/>
          <w:lang w:eastAsia="ru-RU"/>
        </w:rPr>
        <w:t>(Ф.И.О. кандидата на должность руководителя образовательной организации)</w:t>
      </w:r>
    </w:p>
    <w:p w:rsidR="00152D84" w:rsidRPr="00152D84" w:rsidRDefault="00152D84" w:rsidP="00152D84">
      <w:pPr>
        <w:numPr>
          <w:ilvl w:val="0"/>
          <w:numId w:val="1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Число, месяц, год и место рождения.</w:t>
      </w:r>
    </w:p>
    <w:p w:rsidR="00152D84" w:rsidRPr="00152D84" w:rsidRDefault="00152D84" w:rsidP="00152D84">
      <w:pPr>
        <w:numPr>
          <w:ilvl w:val="0"/>
          <w:numId w:val="1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об образовании: окончил (когда, что) с указанием наименования направления подготовки, специальности, квалификации.</w:t>
      </w:r>
    </w:p>
    <w:p w:rsidR="00152D84" w:rsidRPr="00152D84" w:rsidRDefault="00D5483D" w:rsidP="00D5483D">
      <w:pPr>
        <w:spacing w:after="5" w:line="247" w:lineRule="auto"/>
        <w:ind w:left="64"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3</w:t>
      </w:r>
      <w:r w:rsidR="00152D84"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Сведения о присуждении ученых степеней с указанием тем диссертаций и даты их присуждения, номеров соответствующих дипломов.</w:t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 присвоении ученых званий с указанием даты их присвоения и номеров соответствующих аттестатов.</w:t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 прохождении повышения квалификации, профессиональной переподготовки.</w:t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Тематика и количество научных трудов.</w:t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 наградах, почетных званиях.</w:t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 привлечении к дисциплинарной, материальной, гражданско-правовой, административной и уголовной ответственности.</w:t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Владение иностранными языками.</w:t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об участии в выборных органах государственной власти, муниципального управления.</w:t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 работе</w:t>
      </w:r>
      <w:r w:rsidRPr="00152D84">
        <w:rPr>
          <w:rFonts w:ascii="Times New Roman" w:eastAsia="Times New Roman" w:hAnsi="Times New Roman" w:cs="Times New Roman"/>
          <w:color w:val="000000"/>
          <w:sz w:val="28"/>
          <w:vertAlign w:val="superscript"/>
          <w:lang w:eastAsia="ru-RU"/>
        </w:rPr>
        <w:t>2</w:t>
      </w:r>
      <w:r w:rsidRPr="00152D8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9E779BE" wp14:editId="603638F3">
            <wp:extent cx="22860" cy="22860"/>
            <wp:effectExtent l="0" t="0" r="0" b="0"/>
            <wp:docPr id="1" name="Picture 21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0" name="Picture 212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D84" w:rsidRPr="00152D84" w:rsidRDefault="00152D84" w:rsidP="00152D84">
      <w:pPr>
        <w:numPr>
          <w:ilvl w:val="0"/>
          <w:numId w:val="2"/>
        </w:numPr>
        <w:spacing w:after="5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 стаже и характере управленческой, а также научно педагогической деятельности.</w:t>
      </w:r>
    </w:p>
    <w:p w:rsidR="00152D84" w:rsidRPr="00152D84" w:rsidRDefault="00152D84" w:rsidP="00152D84">
      <w:pPr>
        <w:numPr>
          <w:ilvl w:val="0"/>
          <w:numId w:val="2"/>
        </w:numPr>
        <w:spacing w:after="227" w:line="247" w:lineRule="auto"/>
        <w:ind w:right="3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Указание на самовыдвижение или рекомендации структурного подразделения Министерства, выдвинувшего кандидатуру</w:t>
      </w:r>
      <w:r w:rsidR="00D5483D">
        <w:rPr>
          <w:rFonts w:ascii="Times New Roman" w:eastAsia="Times New Roman" w:hAnsi="Times New Roman" w:cs="Times New Roman"/>
          <w:color w:val="000000"/>
          <w:vertAlign w:val="superscript"/>
          <w:lang w:eastAsia="ru-RU"/>
        </w:rPr>
        <w:t>3</w:t>
      </w:r>
      <w:r w:rsidR="00D548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152D84" w:rsidRPr="00152D84" w:rsidRDefault="00152D84" w:rsidP="00152D84">
      <w:pPr>
        <w:spacing w:after="28"/>
        <w:ind w:left="7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1B33B4B2" wp14:editId="29A7D227">
            <wp:extent cx="5609845" cy="18288"/>
            <wp:effectExtent l="0" t="0" r="0" b="0"/>
            <wp:docPr id="2" name="Picture 38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4" name="Picture 387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984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D84" w:rsidRPr="00152D84" w:rsidRDefault="00152D84" w:rsidP="00152D84">
      <w:pPr>
        <w:tabs>
          <w:tab w:val="center" w:pos="7438"/>
        </w:tabs>
        <w:spacing w:after="3" w:line="265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16"/>
          <w:lang w:eastAsia="ru-RU"/>
        </w:rPr>
        <w:t>(наименование должности руководителя структурного подразделения</w:t>
      </w:r>
      <w:r w:rsidRPr="00152D84">
        <w:rPr>
          <w:rFonts w:ascii="Times New Roman" w:eastAsia="Times New Roman" w:hAnsi="Times New Roman" w:cs="Times New Roman"/>
          <w:color w:val="000000"/>
          <w:sz w:val="16"/>
          <w:lang w:eastAsia="ru-RU"/>
        </w:rPr>
        <w:tab/>
        <w:t>(подпись) (Ф.И.О.)</w:t>
      </w:r>
    </w:p>
    <w:p w:rsidR="00152D84" w:rsidRPr="00152D84" w:rsidRDefault="00152D84" w:rsidP="00152D84">
      <w:pPr>
        <w:spacing w:after="3" w:line="265" w:lineRule="auto"/>
        <w:ind w:left="96" w:right="5609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16"/>
          <w:lang w:eastAsia="ru-RU"/>
        </w:rPr>
        <w:t>Министерства, осуществляющего кадровую политику в отношении руководителей подведомственных</w:t>
      </w:r>
    </w:p>
    <w:tbl>
      <w:tblPr>
        <w:tblStyle w:val="TableGrid"/>
        <w:tblW w:w="9173" w:type="dxa"/>
        <w:tblInd w:w="86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4594"/>
        <w:gridCol w:w="4579"/>
      </w:tblGrid>
      <w:tr w:rsidR="00152D84" w:rsidRPr="00152D84" w:rsidTr="003D7009">
        <w:trPr>
          <w:trHeight w:val="1044"/>
        </w:trPr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</w:tcPr>
          <w:p w:rsidR="00152D84" w:rsidRPr="00152D84" w:rsidRDefault="00152D84" w:rsidP="00152D84">
            <w:pPr>
              <w:spacing w:after="644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2D84">
              <w:rPr>
                <w:rFonts w:ascii="Times New Roman" w:eastAsia="Times New Roman" w:hAnsi="Times New Roman" w:cs="Times New Roman"/>
                <w:color w:val="000000"/>
                <w:sz w:val="16"/>
              </w:rPr>
              <w:t>Министерству организаций)</w:t>
            </w:r>
          </w:p>
          <w:p w:rsidR="00152D84" w:rsidRPr="00152D84" w:rsidRDefault="00152D84" w:rsidP="00152D84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2D84">
              <w:rPr>
                <w:rFonts w:ascii="Times New Roman" w:eastAsia="Times New Roman" w:hAnsi="Times New Roman" w:cs="Times New Roman"/>
                <w:color w:val="000000"/>
                <w:sz w:val="28"/>
              </w:rPr>
              <w:t>Ознакомлен и подтверждаю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152D84" w:rsidRPr="00152D84" w:rsidRDefault="00152D84" w:rsidP="00152D84">
            <w:pPr>
              <w:spacing w:after="596"/>
              <w:ind w:left="211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2D84">
              <w:rPr>
                <w:rFonts w:ascii="Times New Roman" w:eastAsia="Times New Roman" w:hAnsi="Times New Roman" w:cs="Times New Roman"/>
                <w:color w:val="000000"/>
                <w:sz w:val="18"/>
              </w:rPr>
              <w:t>Место печати Министерства</w:t>
            </w:r>
          </w:p>
          <w:p w:rsidR="00152D84" w:rsidRPr="00152D84" w:rsidRDefault="00152D84" w:rsidP="00152D84">
            <w:pPr>
              <w:ind w:left="3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152D84">
              <w:rPr>
                <w:rFonts w:ascii="Times New Roman" w:eastAsia="Times New Roman" w:hAnsi="Times New Roman" w:cs="Times New Roman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2635F291" wp14:editId="7EA77AB1">
                      <wp:extent cx="2884932" cy="9144"/>
                      <wp:effectExtent l="0" t="0" r="0" b="0"/>
                      <wp:docPr id="38789" name="Group 38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4932" cy="9144"/>
                                <a:chOff x="0" y="0"/>
                                <a:chExt cx="2884932" cy="9144"/>
                              </a:xfrm>
                            </wpg:grpSpPr>
                            <wps:wsp>
                              <wps:cNvPr id="38788" name="Shape 38788"/>
                              <wps:cNvSpPr/>
                              <wps:spPr>
                                <a:xfrm>
                                  <a:off x="0" y="0"/>
                                  <a:ext cx="288493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84932" h="9144">
                                      <a:moveTo>
                                        <a:pt x="0" y="4572"/>
                                      </a:moveTo>
                                      <a:lnTo>
                                        <a:pt x="2884932" y="4572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22B22" id="Group 38789" o:spid="_x0000_s1026" style="width:227.15pt;height:.7pt;mso-position-horizontal-relative:char;mso-position-vertical-relative:line" coordsize="2884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">
                      <v:shape id="Shape 38788" o:spid="_x0000_s1027" style="position:absolute;width:28849;height:91;visibility:visible;mso-wrap-style:square;v-text-anchor:top" coordsize="28849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" path="m,4572r2884932,e" filled="f" strokeweight=".72pt">
                        <v:stroke miterlimit="1" joinstyle="miter"/>
                        <v:path arrowok="t" textboxrect="0,0,2884932,9144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152D84" w:rsidRPr="00D5483D" w:rsidRDefault="00152D84" w:rsidP="00152D84">
      <w:pPr>
        <w:tabs>
          <w:tab w:val="center" w:pos="6016"/>
          <w:tab w:val="center" w:pos="7765"/>
        </w:tabs>
        <w:spacing w:after="116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5483D">
        <w:rPr>
          <w:rFonts w:ascii="Times New Roman" w:eastAsia="Times New Roman" w:hAnsi="Times New Roman" w:cs="Times New Roman"/>
          <w:color w:val="000000"/>
          <w:sz w:val="16"/>
          <w:lang w:eastAsia="ru-RU"/>
        </w:rPr>
        <w:tab/>
        <w:t>(подпись)</w:t>
      </w:r>
      <w:r w:rsidRPr="00D5483D">
        <w:rPr>
          <w:rFonts w:ascii="Times New Roman" w:eastAsia="Times New Roman" w:hAnsi="Times New Roman" w:cs="Times New Roman"/>
          <w:color w:val="000000"/>
          <w:sz w:val="16"/>
          <w:lang w:eastAsia="ru-RU"/>
        </w:rPr>
        <w:tab/>
        <w:t>(Ф.И.О. кандидата)</w:t>
      </w:r>
    </w:p>
    <w:p w:rsidR="00152D84" w:rsidRPr="00152D84" w:rsidRDefault="00152D84" w:rsidP="00152D84">
      <w:pPr>
        <w:spacing w:after="171" w:line="265" w:lineRule="auto"/>
        <w:ind w:left="86" w:firstLine="12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5483D">
        <w:rPr>
          <w:rFonts w:ascii="Times New Roman" w:eastAsia="Times New Roman" w:hAnsi="Times New Roman" w:cs="Times New Roman"/>
          <w:noProof/>
          <w:color w:val="000000"/>
          <w:sz w:val="1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1AC638" wp14:editId="70333E2A">
                <wp:simplePos x="0" y="0"/>
                <wp:positionH relativeFrom="column">
                  <wp:posOffset>59436</wp:posOffset>
                </wp:positionH>
                <wp:positionV relativeFrom="paragraph">
                  <wp:posOffset>-91593</wp:posOffset>
                </wp:positionV>
                <wp:extent cx="1828800" cy="9144"/>
                <wp:effectExtent l="0" t="0" r="0" b="0"/>
                <wp:wrapNone/>
                <wp:docPr id="38791" name="Group 38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38790" name="Shape 38790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4573"/>
                                </a:moveTo>
                                <a:lnTo>
                                  <a:pt x="1828800" y="4573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83DFDC" id="Group 38791" o:spid="_x0000_s1026" style="position:absolute;margin-left:4.7pt;margin-top:-7.2pt;width:2in;height:.7pt;z-index:-251657216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">
                <v:shape id="Shape 38790" o:spid="_x0000_s1027" style="position:absolute;width:18288;height:91;visibility:visible;mso-wrap-style:square;v-text-anchor:top" coordsize="18288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" path="m,4573r1828800,e" filled="f" strokeweight=".72pt">
                  <v:stroke miterlimit="1" joinstyle="miter"/>
                  <v:path arrowok="t" textboxrect="0,0,1828800,9144"/>
                </v:shape>
              </v:group>
            </w:pict>
          </mc:Fallback>
        </mc:AlternateContent>
      </w:r>
      <w:r w:rsidRPr="00D5483D">
        <w:rPr>
          <w:rFonts w:ascii="Times New Roman" w:eastAsia="Times New Roman" w:hAnsi="Times New Roman" w:cs="Times New Roman"/>
          <w:color w:val="000000"/>
          <w:sz w:val="18"/>
          <w:lang w:eastAsia="ru-RU"/>
        </w:rPr>
        <w:t>Сведения</w:t>
      </w:r>
      <w:r w:rsidRPr="00152D84">
        <w:rPr>
          <w:rFonts w:ascii="Times New Roman" w:eastAsia="Times New Roman" w:hAnsi="Times New Roman" w:cs="Times New Roman"/>
          <w:color w:val="000000"/>
          <w:sz w:val="16"/>
          <w:lang w:eastAsia="ru-RU"/>
        </w:rPr>
        <w:t xml:space="preserve"> приводятся в соответствии с трудовой книжкой. В случае если сведения о совместительстве не отражены в трудовой книжке, они приводятся с приложением заверенных копий соответствующих документов.</w:t>
      </w:r>
    </w:p>
    <w:p w:rsidR="00152D84" w:rsidRPr="00152D84" w:rsidRDefault="00152D84" w:rsidP="00152D84">
      <w:pPr>
        <w:spacing w:after="0" w:line="234" w:lineRule="auto"/>
        <w:ind w:left="108" w:hanging="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152D84">
        <w:rPr>
          <w:rFonts w:ascii="Times New Roman" w:eastAsia="Times New Roman" w:hAnsi="Times New Roman" w:cs="Times New Roman"/>
          <w:color w:val="000000"/>
          <w:sz w:val="16"/>
          <w:vertAlign w:val="superscript"/>
          <w:lang w:eastAsia="ru-RU"/>
        </w:rPr>
        <w:t xml:space="preserve">3 </w:t>
      </w:r>
      <w:r w:rsidRPr="00152D84">
        <w:rPr>
          <w:rFonts w:ascii="Times New Roman" w:eastAsia="Times New Roman" w:hAnsi="Times New Roman" w:cs="Times New Roman"/>
          <w:color w:val="000000"/>
          <w:sz w:val="16"/>
          <w:lang w:eastAsia="ru-RU"/>
        </w:rPr>
        <w:t>Заполняется в случае представления кандидатуры структурным подразделением Министерства, осуществляющим кадровую политику в отношении руководителей подведомственных Министерству организаций, по согласованию со структурным подразделением Министерства., осуществляющим координацию деятельности образовательной организации.</w:t>
      </w:r>
    </w:p>
    <w:p w:rsidR="00152D84" w:rsidRDefault="00152D84" w:rsidP="003961F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52D84" w:rsidRPr="003961FD" w:rsidRDefault="00152D84" w:rsidP="003961F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152D84" w:rsidRPr="003961FD" w:rsidSect="00D5483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6C06"/>
    <w:multiLevelType w:val="hybridMultilevel"/>
    <w:tmpl w:val="CC06B4E2"/>
    <w:lvl w:ilvl="0" w:tplc="F83CC55C">
      <w:start w:val="4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AAD738">
      <w:start w:val="1"/>
      <w:numFmt w:val="lowerLetter"/>
      <w:lvlText w:val="%2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52D484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BA509A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CEFF98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B44BF6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70D5D0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84915A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4E6A60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9E1D6A"/>
    <w:multiLevelType w:val="hybridMultilevel"/>
    <w:tmpl w:val="4DFAD53E"/>
    <w:lvl w:ilvl="0" w:tplc="3E76C4C8">
      <w:start w:val="1"/>
      <w:numFmt w:val="decimal"/>
      <w:lvlText w:val="%1.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F82114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0E7D46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27E50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442A1E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F41680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843614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D4E946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D6691E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9A"/>
    <w:rsid w:val="00016EB3"/>
    <w:rsid w:val="00062A9A"/>
    <w:rsid w:val="00152D84"/>
    <w:rsid w:val="00195BE5"/>
    <w:rsid w:val="002251E2"/>
    <w:rsid w:val="002954F6"/>
    <w:rsid w:val="00301C79"/>
    <w:rsid w:val="003961FD"/>
    <w:rsid w:val="004D21A7"/>
    <w:rsid w:val="004F458F"/>
    <w:rsid w:val="00581E29"/>
    <w:rsid w:val="005B2C64"/>
    <w:rsid w:val="0083109B"/>
    <w:rsid w:val="00892C0A"/>
    <w:rsid w:val="008A3FFA"/>
    <w:rsid w:val="009D7AD0"/>
    <w:rsid w:val="009F6463"/>
    <w:rsid w:val="00A94F33"/>
    <w:rsid w:val="00B16DD2"/>
    <w:rsid w:val="00C5450F"/>
    <w:rsid w:val="00C72BDD"/>
    <w:rsid w:val="00D5483D"/>
    <w:rsid w:val="00D72E3C"/>
    <w:rsid w:val="00E7386E"/>
    <w:rsid w:val="00E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5517"/>
  <w15:chartTrackingRefBased/>
  <w15:docId w15:val="{A0B686FA-1082-4B6C-B4E6-65AC7898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6DD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152D8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2021-01-13T16:13:00Z</cp:lastPrinted>
  <dcterms:created xsi:type="dcterms:W3CDTF">2020-11-18T09:23:00Z</dcterms:created>
  <dcterms:modified xsi:type="dcterms:W3CDTF">2021-01-13T16:30:00Z</dcterms:modified>
</cp:coreProperties>
</file>