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E8CAB" w14:textId="77777777" w:rsidR="00C5325C" w:rsidRPr="00C5325C" w:rsidRDefault="00C5325C" w:rsidP="00C5325C">
      <w:pPr>
        <w:widowControl w:val="0"/>
        <w:spacing w:after="600"/>
        <w:ind w:left="6540"/>
        <w:jc w:val="right"/>
        <w:rPr>
          <w:b/>
          <w:bCs/>
          <w:color w:val="000000"/>
          <w:lang w:bidi="ru-RU"/>
        </w:rPr>
      </w:pPr>
      <w:r>
        <w:rPr>
          <w:b/>
          <w:bCs/>
          <w:color w:val="000000"/>
          <w:lang w:bidi="ru-RU"/>
        </w:rPr>
        <w:t xml:space="preserve">Приложение № 1 к </w:t>
      </w:r>
      <w:r w:rsidRPr="00C5325C">
        <w:rPr>
          <w:b/>
          <w:bCs/>
          <w:color w:val="000000"/>
          <w:lang w:bidi="ru-RU"/>
        </w:rPr>
        <w:t xml:space="preserve">приказу </w:t>
      </w:r>
      <w:proofErr w:type="spellStart"/>
      <w:r>
        <w:rPr>
          <w:b/>
          <w:bCs/>
          <w:color w:val="000000"/>
          <w:lang w:bidi="ru-RU"/>
        </w:rPr>
        <w:t>МинобрнаукиРД</w:t>
      </w:r>
      <w:proofErr w:type="spellEnd"/>
      <w:r w:rsidRPr="00C5325C">
        <w:rPr>
          <w:b/>
          <w:bCs/>
          <w:color w:val="000000"/>
          <w:lang w:bidi="ru-RU"/>
        </w:rPr>
        <w:t xml:space="preserve"> от</w:t>
      </w:r>
      <w:r>
        <w:rPr>
          <w:b/>
          <w:bCs/>
          <w:color w:val="000000"/>
          <w:lang w:bidi="ru-RU"/>
        </w:rPr>
        <w:t>_______</w:t>
      </w:r>
      <w:proofErr w:type="gramStart"/>
      <w:r>
        <w:rPr>
          <w:b/>
          <w:bCs/>
          <w:color w:val="000000"/>
          <w:lang w:bidi="ru-RU"/>
        </w:rPr>
        <w:t>_</w:t>
      </w:r>
      <w:r w:rsidRPr="00C5325C">
        <w:rPr>
          <w:b/>
          <w:bCs/>
          <w:color w:val="000000"/>
          <w:lang w:bidi="ru-RU"/>
        </w:rPr>
        <w:t xml:space="preserve"> </w:t>
      </w:r>
      <w:r>
        <w:rPr>
          <w:b/>
          <w:bCs/>
          <w:color w:val="000000"/>
          <w:lang w:bidi="ru-RU"/>
        </w:rPr>
        <w:t xml:space="preserve"> </w:t>
      </w:r>
      <w:r w:rsidRPr="00C5325C">
        <w:rPr>
          <w:b/>
          <w:bCs/>
          <w:color w:val="000000"/>
          <w:lang w:bidi="ru-RU"/>
        </w:rPr>
        <w:t>№</w:t>
      </w:r>
      <w:proofErr w:type="gramEnd"/>
      <w:r>
        <w:rPr>
          <w:b/>
          <w:bCs/>
          <w:color w:val="000000"/>
          <w:lang w:bidi="ru-RU"/>
        </w:rPr>
        <w:t>_________</w:t>
      </w:r>
      <w:r w:rsidRPr="00C5325C">
        <w:rPr>
          <w:b/>
          <w:bCs/>
          <w:color w:val="000000"/>
          <w:lang w:bidi="ru-RU"/>
        </w:rPr>
        <w:t xml:space="preserve"> </w:t>
      </w:r>
      <w:r>
        <w:rPr>
          <w:b/>
          <w:bCs/>
          <w:color w:val="000000"/>
          <w:lang w:bidi="ru-RU"/>
        </w:rPr>
        <w:t xml:space="preserve"> </w:t>
      </w:r>
    </w:p>
    <w:p w14:paraId="17D7785B" w14:textId="77777777" w:rsidR="00C5325C" w:rsidRPr="00C5325C" w:rsidRDefault="00C5325C" w:rsidP="00C5325C">
      <w:pPr>
        <w:widowControl w:val="0"/>
        <w:jc w:val="center"/>
        <w:rPr>
          <w:color w:val="000000"/>
          <w:sz w:val="28"/>
          <w:szCs w:val="28"/>
          <w:lang w:bidi="ru-RU"/>
        </w:rPr>
      </w:pPr>
      <w:r w:rsidRPr="00C5325C">
        <w:rPr>
          <w:b/>
          <w:bCs/>
          <w:color w:val="000000"/>
          <w:sz w:val="28"/>
          <w:szCs w:val="28"/>
          <w:lang w:bidi="ru-RU"/>
        </w:rPr>
        <w:t>ПОРЯДОК</w:t>
      </w:r>
    </w:p>
    <w:p w14:paraId="4030F4AE" w14:textId="77777777" w:rsidR="00C5325C" w:rsidRPr="00C5325C" w:rsidRDefault="00C5325C" w:rsidP="00C5325C">
      <w:pPr>
        <w:widowControl w:val="0"/>
        <w:spacing w:after="300"/>
        <w:jc w:val="center"/>
        <w:rPr>
          <w:color w:val="000000"/>
          <w:sz w:val="28"/>
          <w:szCs w:val="28"/>
          <w:lang w:bidi="ru-RU"/>
        </w:rPr>
      </w:pPr>
      <w:r w:rsidRPr="00C5325C">
        <w:rPr>
          <w:b/>
          <w:bCs/>
          <w:color w:val="000000"/>
          <w:sz w:val="28"/>
          <w:szCs w:val="28"/>
          <w:lang w:bidi="ru-RU"/>
        </w:rPr>
        <w:t>работы Главной аттестационной комиссии М</w:t>
      </w:r>
      <w:r>
        <w:rPr>
          <w:b/>
          <w:bCs/>
          <w:color w:val="000000"/>
          <w:sz w:val="28"/>
          <w:szCs w:val="28"/>
          <w:lang w:bidi="ru-RU"/>
        </w:rPr>
        <w:t xml:space="preserve">инистерства образования и науки </w:t>
      </w:r>
      <w:r w:rsidRPr="00C5325C">
        <w:rPr>
          <w:b/>
          <w:bCs/>
          <w:color w:val="000000"/>
          <w:sz w:val="28"/>
          <w:szCs w:val="28"/>
          <w:lang w:bidi="ru-RU"/>
        </w:rPr>
        <w:t>Республики Дагестан по проведению аттес</w:t>
      </w:r>
      <w:r>
        <w:rPr>
          <w:b/>
          <w:bCs/>
          <w:color w:val="000000"/>
          <w:sz w:val="28"/>
          <w:szCs w:val="28"/>
          <w:lang w:bidi="ru-RU"/>
        </w:rPr>
        <w:t xml:space="preserve">тации педагогических работников </w:t>
      </w:r>
      <w:r w:rsidRPr="00C5325C">
        <w:rPr>
          <w:b/>
          <w:bCs/>
          <w:color w:val="000000"/>
          <w:sz w:val="28"/>
          <w:szCs w:val="28"/>
          <w:lang w:bidi="ru-RU"/>
        </w:rPr>
        <w:t>организаций, осуществляющих образовател</w:t>
      </w:r>
      <w:r>
        <w:rPr>
          <w:b/>
          <w:bCs/>
          <w:color w:val="000000"/>
          <w:sz w:val="28"/>
          <w:szCs w:val="28"/>
          <w:lang w:bidi="ru-RU"/>
        </w:rPr>
        <w:t xml:space="preserve">ьную деятельность на территории </w:t>
      </w:r>
      <w:r w:rsidRPr="00C5325C">
        <w:rPr>
          <w:b/>
          <w:bCs/>
          <w:color w:val="000000"/>
          <w:sz w:val="28"/>
          <w:szCs w:val="28"/>
          <w:lang w:bidi="ru-RU"/>
        </w:rPr>
        <w:t>Республики Дагестан, в целях установления квалификационной категории</w:t>
      </w:r>
    </w:p>
    <w:p w14:paraId="312784D6" w14:textId="77777777" w:rsidR="00C5325C" w:rsidRPr="00C5325C" w:rsidRDefault="00C5325C" w:rsidP="00C5325C">
      <w:pPr>
        <w:widowControl w:val="0"/>
        <w:numPr>
          <w:ilvl w:val="0"/>
          <w:numId w:val="2"/>
        </w:numPr>
        <w:tabs>
          <w:tab w:val="left" w:pos="316"/>
        </w:tabs>
        <w:spacing w:after="300"/>
        <w:jc w:val="center"/>
        <w:rPr>
          <w:color w:val="000000"/>
          <w:sz w:val="28"/>
          <w:szCs w:val="28"/>
          <w:lang w:bidi="ru-RU"/>
        </w:rPr>
      </w:pPr>
      <w:r w:rsidRPr="00C5325C">
        <w:rPr>
          <w:b/>
          <w:bCs/>
          <w:color w:val="000000"/>
          <w:sz w:val="28"/>
          <w:szCs w:val="28"/>
          <w:lang w:bidi="ru-RU"/>
        </w:rPr>
        <w:t>Общие положения</w:t>
      </w:r>
    </w:p>
    <w:p w14:paraId="541FE679" w14:textId="77777777" w:rsidR="00C5325C" w:rsidRPr="00C5325C" w:rsidRDefault="00C5325C" w:rsidP="00C5325C">
      <w:pPr>
        <w:widowControl w:val="0"/>
        <w:numPr>
          <w:ilvl w:val="1"/>
          <w:numId w:val="3"/>
        </w:numPr>
        <w:tabs>
          <w:tab w:val="left" w:pos="1113"/>
        </w:tabs>
        <w:ind w:firstLine="58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Настоящий Порядок определяет работу Главной аттестационной комиссии Министерства образования и науки Республики Дагестан по проведению аттестации педагогических работников организаций, осуществляющих образовательную деятельность на территории Республики Дагестан, в целях установления квалификационной категории (первой или высшей), в том числе в случаях, когда замещение должностей осуществляется по совместительству в той же или иной организации, а также путем совмещения должностей наряду с работой в той же организации, определенной трудовым договором (далее соответственно - Министерство, аттестация, педагогический работник).</w:t>
      </w:r>
    </w:p>
    <w:p w14:paraId="66D99CE7" w14:textId="77777777" w:rsidR="00C5325C" w:rsidRPr="00C5325C" w:rsidRDefault="00C5325C" w:rsidP="00C5325C">
      <w:pPr>
        <w:widowControl w:val="0"/>
        <w:numPr>
          <w:ilvl w:val="1"/>
          <w:numId w:val="3"/>
        </w:numPr>
        <w:tabs>
          <w:tab w:val="left" w:pos="1110"/>
        </w:tabs>
        <w:ind w:firstLine="58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Настоящий Порядок определяет последовательность действий Главной аттестационной комиссии Министерства образования и науки Республики Дагестан при проведении аттестации педагогического работника.</w:t>
      </w:r>
    </w:p>
    <w:p w14:paraId="456527CE" w14:textId="77777777" w:rsidR="00C5325C" w:rsidRPr="00C5325C" w:rsidRDefault="00C5325C" w:rsidP="00C5325C">
      <w:pPr>
        <w:widowControl w:val="0"/>
        <w:numPr>
          <w:ilvl w:val="1"/>
          <w:numId w:val="3"/>
        </w:numPr>
        <w:tabs>
          <w:tab w:val="left" w:pos="1110"/>
        </w:tabs>
        <w:spacing w:after="300"/>
        <w:ind w:firstLine="58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Аттестация педагогических работников проводится в целях установления квалификационной категории (первой или высшей).</w:t>
      </w:r>
    </w:p>
    <w:p w14:paraId="54B4D42A" w14:textId="77777777" w:rsidR="00C5325C" w:rsidRPr="00C5325C" w:rsidRDefault="00C5325C" w:rsidP="00C5325C">
      <w:pPr>
        <w:widowControl w:val="0"/>
        <w:numPr>
          <w:ilvl w:val="0"/>
          <w:numId w:val="2"/>
        </w:numPr>
        <w:tabs>
          <w:tab w:val="left" w:pos="432"/>
        </w:tabs>
        <w:spacing w:after="300"/>
        <w:jc w:val="center"/>
        <w:rPr>
          <w:color w:val="000000"/>
          <w:sz w:val="28"/>
          <w:szCs w:val="28"/>
          <w:lang w:bidi="ru-RU"/>
        </w:rPr>
      </w:pPr>
      <w:r w:rsidRPr="00C5325C">
        <w:rPr>
          <w:b/>
          <w:bCs/>
          <w:color w:val="000000"/>
          <w:sz w:val="28"/>
          <w:szCs w:val="28"/>
          <w:lang w:bidi="ru-RU"/>
        </w:rPr>
        <w:t>Состав ГАК и организация её деятельности</w:t>
      </w:r>
    </w:p>
    <w:p w14:paraId="383C304A" w14:textId="77777777" w:rsidR="00C5325C" w:rsidRPr="00C5325C" w:rsidRDefault="00C5325C" w:rsidP="00C5325C">
      <w:pPr>
        <w:widowControl w:val="0"/>
        <w:numPr>
          <w:ilvl w:val="1"/>
          <w:numId w:val="4"/>
        </w:numPr>
        <w:tabs>
          <w:tab w:val="left" w:pos="1276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В Главную аттестационную комиссию Министерства образования и науки Республики Дагестан (далее - ГАК) входят председатель, заместители председателя, секретарь и члены комиссии.</w:t>
      </w:r>
    </w:p>
    <w:p w14:paraId="78156956" w14:textId="77777777" w:rsidR="00C5325C" w:rsidRPr="00C5325C" w:rsidRDefault="00C5325C" w:rsidP="00C5325C">
      <w:pPr>
        <w:widowControl w:val="0"/>
        <w:numPr>
          <w:ilvl w:val="2"/>
          <w:numId w:val="4"/>
        </w:numPr>
        <w:tabs>
          <w:tab w:val="left" w:pos="1522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Председателем ГАК является заместитель министра образования и науки Республики Дагестан.</w:t>
      </w:r>
    </w:p>
    <w:p w14:paraId="6876FC01" w14:textId="77777777" w:rsidR="00C5325C" w:rsidRPr="00C5325C" w:rsidRDefault="00C5325C" w:rsidP="00C5325C">
      <w:pPr>
        <w:widowControl w:val="0"/>
        <w:ind w:firstLine="72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Председатель ГАК:</w:t>
      </w:r>
    </w:p>
    <w:p w14:paraId="37AEA4A1" w14:textId="77777777" w:rsidR="00C5325C" w:rsidRPr="00C5325C" w:rsidRDefault="00C5325C" w:rsidP="00C5325C">
      <w:pPr>
        <w:widowControl w:val="0"/>
        <w:numPr>
          <w:ilvl w:val="0"/>
          <w:numId w:val="5"/>
        </w:numPr>
        <w:tabs>
          <w:tab w:val="left" w:pos="665"/>
        </w:tabs>
        <w:ind w:firstLine="30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руководит деятельностью ГАК;</w:t>
      </w:r>
    </w:p>
    <w:p w14:paraId="41EE8E67" w14:textId="77777777" w:rsidR="00C5325C" w:rsidRPr="00C5325C" w:rsidRDefault="00C5325C" w:rsidP="00C5325C">
      <w:pPr>
        <w:widowControl w:val="0"/>
        <w:numPr>
          <w:ilvl w:val="0"/>
          <w:numId w:val="5"/>
        </w:numPr>
        <w:tabs>
          <w:tab w:val="left" w:pos="665"/>
        </w:tabs>
        <w:ind w:firstLine="30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проводит заседания ГАК;</w:t>
      </w:r>
    </w:p>
    <w:p w14:paraId="77D9DE0E" w14:textId="77777777" w:rsidR="00C5325C" w:rsidRPr="00C5325C" w:rsidRDefault="00C5325C" w:rsidP="00C5325C">
      <w:pPr>
        <w:widowControl w:val="0"/>
        <w:numPr>
          <w:ilvl w:val="0"/>
          <w:numId w:val="5"/>
        </w:numPr>
        <w:tabs>
          <w:tab w:val="left" w:pos="665"/>
        </w:tabs>
        <w:ind w:firstLine="30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руководит формированием графика работы ГАК;</w:t>
      </w:r>
    </w:p>
    <w:p w14:paraId="7C28BAB7" w14:textId="77777777" w:rsidR="00C5325C" w:rsidRPr="00C5325C" w:rsidRDefault="00C5325C" w:rsidP="00C5325C">
      <w:pPr>
        <w:widowControl w:val="0"/>
        <w:numPr>
          <w:ilvl w:val="0"/>
          <w:numId w:val="5"/>
        </w:numPr>
        <w:tabs>
          <w:tab w:val="left" w:pos="667"/>
        </w:tabs>
        <w:ind w:left="700" w:hanging="34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подписывает протоколы заседаний ГАК, организационно-распорядительную документацию по процедуре аттестации;</w:t>
      </w:r>
    </w:p>
    <w:p w14:paraId="418FF398" w14:textId="77777777" w:rsidR="00C5325C" w:rsidRPr="00C5325C" w:rsidRDefault="00C5325C" w:rsidP="00C5325C">
      <w:pPr>
        <w:widowControl w:val="0"/>
        <w:numPr>
          <w:ilvl w:val="0"/>
          <w:numId w:val="5"/>
        </w:numPr>
        <w:tabs>
          <w:tab w:val="left" w:pos="665"/>
        </w:tabs>
        <w:spacing w:after="160"/>
        <w:ind w:left="700" w:hanging="34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возлагает обязанности председателя ГАК во время своего отсутствия на одного из заместителей;</w:t>
      </w:r>
    </w:p>
    <w:p w14:paraId="4A80E476" w14:textId="77777777" w:rsidR="00C5325C" w:rsidRPr="00C5325C" w:rsidRDefault="00C5325C" w:rsidP="00C5325C">
      <w:pPr>
        <w:widowControl w:val="0"/>
        <w:numPr>
          <w:ilvl w:val="0"/>
          <w:numId w:val="5"/>
        </w:numPr>
        <w:tabs>
          <w:tab w:val="left" w:pos="693"/>
        </w:tabs>
        <w:ind w:firstLine="34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выполняет иные функции, предусмотренные настоящим Порядком.</w:t>
      </w:r>
    </w:p>
    <w:p w14:paraId="4DC95F54" w14:textId="77777777" w:rsidR="00C5325C" w:rsidRPr="00C5325C" w:rsidRDefault="00C5325C" w:rsidP="00C5325C">
      <w:pPr>
        <w:widowControl w:val="0"/>
        <w:numPr>
          <w:ilvl w:val="2"/>
          <w:numId w:val="4"/>
        </w:numPr>
        <w:tabs>
          <w:tab w:val="left" w:pos="1525"/>
        </w:tabs>
        <w:ind w:firstLine="70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 xml:space="preserve">Заместители председателя ГАК в соответствии с распределением </w:t>
      </w:r>
      <w:r w:rsidRPr="00C5325C">
        <w:rPr>
          <w:color w:val="000000"/>
          <w:sz w:val="28"/>
          <w:szCs w:val="28"/>
          <w:lang w:bidi="ru-RU"/>
        </w:rPr>
        <w:lastRenderedPageBreak/>
        <w:t>обязанностей между ними:</w:t>
      </w:r>
    </w:p>
    <w:p w14:paraId="415AF8E6" w14:textId="77777777" w:rsidR="00C5325C" w:rsidRPr="00C5325C" w:rsidRDefault="00C5325C" w:rsidP="00C5325C">
      <w:pPr>
        <w:widowControl w:val="0"/>
        <w:numPr>
          <w:ilvl w:val="0"/>
          <w:numId w:val="6"/>
        </w:numPr>
        <w:tabs>
          <w:tab w:val="left" w:pos="693"/>
        </w:tabs>
        <w:ind w:firstLine="34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исполняют обязанности председателя ГАК во время его отсутствия;</w:t>
      </w:r>
    </w:p>
    <w:p w14:paraId="5A0B7229" w14:textId="77777777" w:rsidR="00C5325C" w:rsidRPr="00C5325C" w:rsidRDefault="00C5325C" w:rsidP="00C5325C">
      <w:pPr>
        <w:widowControl w:val="0"/>
        <w:numPr>
          <w:ilvl w:val="0"/>
          <w:numId w:val="6"/>
        </w:numPr>
        <w:tabs>
          <w:tab w:val="left" w:pos="693"/>
        </w:tabs>
        <w:ind w:firstLine="34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отвечают за организацию и проведение процедуры аттестации;</w:t>
      </w:r>
    </w:p>
    <w:p w14:paraId="04276A3C" w14:textId="77777777" w:rsidR="00C5325C" w:rsidRPr="00C5325C" w:rsidRDefault="00C5325C" w:rsidP="00C5325C">
      <w:pPr>
        <w:widowControl w:val="0"/>
        <w:numPr>
          <w:ilvl w:val="0"/>
          <w:numId w:val="6"/>
        </w:numPr>
        <w:tabs>
          <w:tab w:val="left" w:pos="693"/>
        </w:tabs>
        <w:ind w:firstLine="34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подписывают протоколы заседаний ГАК, если ведут заседание ГАК;</w:t>
      </w:r>
    </w:p>
    <w:p w14:paraId="77234361" w14:textId="77777777" w:rsidR="00C5325C" w:rsidRPr="00C5325C" w:rsidRDefault="00C5325C" w:rsidP="00C5325C">
      <w:pPr>
        <w:widowControl w:val="0"/>
        <w:numPr>
          <w:ilvl w:val="0"/>
          <w:numId w:val="6"/>
        </w:numPr>
        <w:tabs>
          <w:tab w:val="left" w:pos="693"/>
        </w:tabs>
        <w:ind w:left="700" w:hanging="36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организуют прием работников образования по вопросам аттестации, рассматривают обращения и жалобы педагогических работников по вопросам их аттестации в пределах своей компетенции;</w:t>
      </w:r>
    </w:p>
    <w:p w14:paraId="1EDCDA4C" w14:textId="77777777" w:rsidR="00C5325C" w:rsidRPr="00C5325C" w:rsidRDefault="00C5325C" w:rsidP="00C5325C">
      <w:pPr>
        <w:widowControl w:val="0"/>
        <w:numPr>
          <w:ilvl w:val="0"/>
          <w:numId w:val="6"/>
        </w:numPr>
        <w:tabs>
          <w:tab w:val="left" w:pos="693"/>
        </w:tabs>
        <w:ind w:left="700" w:hanging="36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курируют работу группы специалистов, привлекаемых для осуществления всестороннего анализа профессиональной деятельности педагогических работников;</w:t>
      </w:r>
    </w:p>
    <w:p w14:paraId="19AF6B68" w14:textId="77777777" w:rsidR="00C5325C" w:rsidRPr="00C5325C" w:rsidRDefault="00C5325C" w:rsidP="00C5325C">
      <w:pPr>
        <w:widowControl w:val="0"/>
        <w:numPr>
          <w:ilvl w:val="0"/>
          <w:numId w:val="6"/>
        </w:numPr>
        <w:tabs>
          <w:tab w:val="left" w:pos="693"/>
        </w:tabs>
        <w:ind w:left="700" w:hanging="36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докладывают о результатах оценки профессиональной деятельности педагогических работников;</w:t>
      </w:r>
    </w:p>
    <w:p w14:paraId="79B8276E" w14:textId="77777777" w:rsidR="00C5325C" w:rsidRPr="00C5325C" w:rsidRDefault="00C5325C" w:rsidP="00C5325C">
      <w:pPr>
        <w:widowControl w:val="0"/>
        <w:numPr>
          <w:ilvl w:val="0"/>
          <w:numId w:val="6"/>
        </w:numPr>
        <w:tabs>
          <w:tab w:val="left" w:pos="693"/>
        </w:tabs>
        <w:ind w:left="700" w:hanging="36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выполняют другие действия, необходимые для функционирования Аттестационной комиссии.</w:t>
      </w:r>
    </w:p>
    <w:p w14:paraId="28CD9F13" w14:textId="77777777" w:rsidR="00C5325C" w:rsidRPr="00C5325C" w:rsidRDefault="00C5325C" w:rsidP="00C5325C">
      <w:pPr>
        <w:widowControl w:val="0"/>
        <w:numPr>
          <w:ilvl w:val="2"/>
          <w:numId w:val="4"/>
        </w:numPr>
        <w:tabs>
          <w:tab w:val="left" w:pos="2222"/>
        </w:tabs>
        <w:ind w:firstLine="70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Секретарь Аттестационной комиссии:</w:t>
      </w:r>
    </w:p>
    <w:p w14:paraId="735C55F8" w14:textId="77777777" w:rsidR="00C5325C" w:rsidRPr="00C5325C" w:rsidRDefault="00C5325C" w:rsidP="00C5325C">
      <w:pPr>
        <w:widowControl w:val="0"/>
        <w:numPr>
          <w:ilvl w:val="0"/>
          <w:numId w:val="7"/>
        </w:numPr>
        <w:tabs>
          <w:tab w:val="left" w:pos="693"/>
        </w:tabs>
        <w:ind w:left="700" w:hanging="36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формирует проект графика проведения аттестации на основании поступивших заявлений, учитывая при этом:</w:t>
      </w:r>
    </w:p>
    <w:p w14:paraId="385B0288" w14:textId="77777777" w:rsidR="00C5325C" w:rsidRPr="00C5325C" w:rsidRDefault="00C5325C" w:rsidP="00C5325C">
      <w:pPr>
        <w:widowControl w:val="0"/>
        <w:ind w:firstLine="70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сроки действия ранее установленных квалификационных категорий;</w:t>
      </w:r>
    </w:p>
    <w:p w14:paraId="167CE391" w14:textId="77777777" w:rsidR="00C5325C" w:rsidRPr="00C5325C" w:rsidRDefault="00C5325C" w:rsidP="00C5325C">
      <w:pPr>
        <w:widowControl w:val="0"/>
        <w:ind w:left="70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наличие уважительных причин, являющихся основанием для переноса срока аттестации;</w:t>
      </w:r>
    </w:p>
    <w:p w14:paraId="5032E214" w14:textId="77777777" w:rsidR="00C5325C" w:rsidRPr="00C5325C" w:rsidRDefault="00C5325C" w:rsidP="00C5325C">
      <w:pPr>
        <w:widowControl w:val="0"/>
        <w:ind w:firstLine="70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сроки подачи заявления;</w:t>
      </w:r>
    </w:p>
    <w:p w14:paraId="4B180024" w14:textId="77777777" w:rsidR="00C5325C" w:rsidRPr="00C5325C" w:rsidRDefault="00C5325C" w:rsidP="00C5325C">
      <w:pPr>
        <w:widowControl w:val="0"/>
        <w:ind w:left="70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продолжительность аттестации для каждого педагогического работника от начала ее проведения и до решения ГАК.</w:t>
      </w:r>
    </w:p>
    <w:p w14:paraId="72CA4DFA" w14:textId="77777777" w:rsidR="00C5325C" w:rsidRPr="00C5325C" w:rsidRDefault="00C5325C" w:rsidP="00C5325C">
      <w:pPr>
        <w:widowControl w:val="0"/>
        <w:numPr>
          <w:ilvl w:val="0"/>
          <w:numId w:val="7"/>
        </w:numPr>
        <w:tabs>
          <w:tab w:val="left" w:pos="693"/>
        </w:tabs>
        <w:ind w:left="700" w:hanging="36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 xml:space="preserve">осуществляет </w:t>
      </w:r>
      <w:r w:rsidR="008330C0">
        <w:rPr>
          <w:color w:val="000000"/>
          <w:sz w:val="28"/>
          <w:szCs w:val="28"/>
          <w:lang w:bidi="ru-RU"/>
        </w:rPr>
        <w:t xml:space="preserve"> </w:t>
      </w:r>
      <w:r w:rsidRPr="00C5325C">
        <w:rPr>
          <w:color w:val="000000"/>
          <w:sz w:val="28"/>
          <w:szCs w:val="28"/>
          <w:lang w:bidi="ru-RU"/>
        </w:rPr>
        <w:t xml:space="preserve"> уведомление педагогических работников о сроке и месте проведения их аттестации;</w:t>
      </w:r>
    </w:p>
    <w:p w14:paraId="561E550C" w14:textId="77777777" w:rsidR="00C5325C" w:rsidRPr="00C5325C" w:rsidRDefault="00C5325C" w:rsidP="00C5325C">
      <w:pPr>
        <w:widowControl w:val="0"/>
        <w:numPr>
          <w:ilvl w:val="0"/>
          <w:numId w:val="7"/>
        </w:numPr>
        <w:tabs>
          <w:tab w:val="left" w:pos="693"/>
        </w:tabs>
        <w:ind w:firstLine="34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принимает участие в подготовке повестки дня заседания ГАК;</w:t>
      </w:r>
    </w:p>
    <w:p w14:paraId="64B1967B" w14:textId="77777777" w:rsidR="00C5325C" w:rsidRPr="00C5325C" w:rsidRDefault="00C5325C" w:rsidP="00C5325C">
      <w:pPr>
        <w:widowControl w:val="0"/>
        <w:numPr>
          <w:ilvl w:val="0"/>
          <w:numId w:val="7"/>
        </w:numPr>
        <w:tabs>
          <w:tab w:val="left" w:pos="693"/>
        </w:tabs>
        <w:ind w:left="700" w:hanging="36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сообщает членам ГАК о дате и повестке дня заседания комиссии, рассылает необходимые материалы и информацию членам ГАК, образовательным организациям и иным лицам;</w:t>
      </w:r>
    </w:p>
    <w:p w14:paraId="0BE6E6D2" w14:textId="77777777" w:rsidR="00C5325C" w:rsidRPr="00C5325C" w:rsidRDefault="00C5325C" w:rsidP="00C5325C">
      <w:pPr>
        <w:widowControl w:val="0"/>
        <w:numPr>
          <w:ilvl w:val="0"/>
          <w:numId w:val="7"/>
        </w:numPr>
        <w:tabs>
          <w:tab w:val="left" w:pos="693"/>
        </w:tabs>
        <w:ind w:firstLine="34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ведет и оформляет протоколы заседаний ГАК;</w:t>
      </w:r>
    </w:p>
    <w:p w14:paraId="3431BC9D" w14:textId="77777777" w:rsidR="00C5325C" w:rsidRPr="00C5325C" w:rsidRDefault="00C5325C" w:rsidP="00C5325C">
      <w:pPr>
        <w:widowControl w:val="0"/>
        <w:numPr>
          <w:ilvl w:val="0"/>
          <w:numId w:val="7"/>
        </w:numPr>
        <w:tabs>
          <w:tab w:val="left" w:pos="693"/>
        </w:tabs>
        <w:ind w:left="700" w:hanging="36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подготавливает проект приказа Министерства об установлении педагогическим работникам первой или высшей квалификационной категории.</w:t>
      </w:r>
    </w:p>
    <w:p w14:paraId="731DA0F5" w14:textId="77777777" w:rsidR="00C5325C" w:rsidRPr="00C5325C" w:rsidRDefault="00C5325C" w:rsidP="00C5325C">
      <w:pPr>
        <w:widowControl w:val="0"/>
        <w:numPr>
          <w:ilvl w:val="2"/>
          <w:numId w:val="4"/>
        </w:numPr>
        <w:tabs>
          <w:tab w:val="left" w:pos="2222"/>
        </w:tabs>
        <w:ind w:firstLine="70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Члены аттестационной комиссии:</w:t>
      </w:r>
    </w:p>
    <w:p w14:paraId="52B4D39C" w14:textId="77777777" w:rsidR="00C5325C" w:rsidRPr="00C5325C" w:rsidRDefault="00C5325C" w:rsidP="00C5325C">
      <w:pPr>
        <w:widowControl w:val="0"/>
        <w:numPr>
          <w:ilvl w:val="0"/>
          <w:numId w:val="8"/>
        </w:numPr>
        <w:tabs>
          <w:tab w:val="left" w:pos="693"/>
        </w:tabs>
        <w:ind w:firstLine="34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участвуют в работе ГАК;</w:t>
      </w:r>
    </w:p>
    <w:p w14:paraId="7E26E434" w14:textId="77777777" w:rsidR="00C5325C" w:rsidRPr="00C5325C" w:rsidRDefault="00C5325C" w:rsidP="00C5325C">
      <w:pPr>
        <w:widowControl w:val="0"/>
        <w:numPr>
          <w:ilvl w:val="0"/>
          <w:numId w:val="8"/>
        </w:numPr>
        <w:tabs>
          <w:tab w:val="left" w:pos="693"/>
        </w:tabs>
        <w:ind w:firstLine="34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проводят консультации аттестуемых педагогических работников;</w:t>
      </w:r>
    </w:p>
    <w:p w14:paraId="350DAB9B" w14:textId="77777777" w:rsidR="00C5325C" w:rsidRPr="00C5325C" w:rsidRDefault="00C5325C" w:rsidP="00C5325C">
      <w:pPr>
        <w:widowControl w:val="0"/>
        <w:numPr>
          <w:ilvl w:val="0"/>
          <w:numId w:val="8"/>
        </w:numPr>
        <w:tabs>
          <w:tab w:val="left" w:pos="693"/>
        </w:tabs>
        <w:ind w:firstLine="34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анализируют аттестационные документы педагогических работников;</w:t>
      </w:r>
    </w:p>
    <w:p w14:paraId="687D37F1" w14:textId="77777777" w:rsidR="00C5325C" w:rsidRPr="00C5325C" w:rsidRDefault="00C5325C" w:rsidP="00C5325C">
      <w:pPr>
        <w:widowControl w:val="0"/>
        <w:numPr>
          <w:ilvl w:val="0"/>
          <w:numId w:val="8"/>
        </w:numPr>
        <w:tabs>
          <w:tab w:val="left" w:pos="693"/>
        </w:tabs>
        <w:ind w:left="700" w:hanging="36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осуществляют оценку профессиональной деятельности педагогических работников в целях установления квалификационной категории;</w:t>
      </w:r>
    </w:p>
    <w:p w14:paraId="26D80234" w14:textId="77777777" w:rsidR="00C5325C" w:rsidRPr="00C5325C" w:rsidRDefault="00C5325C" w:rsidP="00C5325C">
      <w:pPr>
        <w:widowControl w:val="0"/>
        <w:numPr>
          <w:ilvl w:val="0"/>
          <w:numId w:val="8"/>
        </w:numPr>
        <w:tabs>
          <w:tab w:val="left" w:pos="693"/>
        </w:tabs>
        <w:ind w:left="700" w:hanging="36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вносят предложения по совершенствованию проведения процедуры аттестации, графика работы, форм документов по итогам аттестации.</w:t>
      </w:r>
    </w:p>
    <w:p w14:paraId="47D93CB6" w14:textId="77777777" w:rsidR="00C5325C" w:rsidRPr="00C5325C" w:rsidRDefault="00C5325C" w:rsidP="00C5325C">
      <w:pPr>
        <w:widowControl w:val="0"/>
        <w:numPr>
          <w:ilvl w:val="1"/>
          <w:numId w:val="4"/>
        </w:numPr>
        <w:tabs>
          <w:tab w:val="left" w:pos="1214"/>
        </w:tabs>
        <w:ind w:firstLine="70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Заседания ГАК проводятся под руководством председателя либо по его поручению одного из заместителей председателя ГАК и считаются правомочными, если на них присутствуют не менее двух третей от общего числа ее членов.</w:t>
      </w:r>
    </w:p>
    <w:p w14:paraId="73FAF851" w14:textId="77777777" w:rsidR="00C5325C" w:rsidRPr="00C5325C" w:rsidRDefault="00C5325C" w:rsidP="00C5325C">
      <w:pPr>
        <w:widowControl w:val="0"/>
        <w:numPr>
          <w:ilvl w:val="1"/>
          <w:numId w:val="4"/>
        </w:numPr>
        <w:tabs>
          <w:tab w:val="left" w:pos="1305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 xml:space="preserve">Решение ГАК принимается в отсутствие аттестуемого педагогического работника большинством голосов присутствующих на </w:t>
      </w:r>
      <w:r w:rsidRPr="00C5325C">
        <w:rPr>
          <w:color w:val="000000"/>
          <w:sz w:val="28"/>
          <w:szCs w:val="28"/>
          <w:lang w:bidi="ru-RU"/>
        </w:rPr>
        <w:lastRenderedPageBreak/>
        <w:t>заседании членов ГАК открытым голосованием. При равенстве голосов ГАК принимает решение в пользу аттестуемого.</w:t>
      </w:r>
    </w:p>
    <w:p w14:paraId="7E153255" w14:textId="77777777" w:rsidR="00C5325C" w:rsidRPr="00C5325C" w:rsidRDefault="00C5325C" w:rsidP="00C5325C">
      <w:pPr>
        <w:widowControl w:val="0"/>
        <w:numPr>
          <w:ilvl w:val="1"/>
          <w:numId w:val="4"/>
        </w:numPr>
        <w:tabs>
          <w:tab w:val="left" w:pos="1305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При прохождении аттестации работник, являющийся членом ГАК, не участвует в голосовании по своей кандидатуре.</w:t>
      </w:r>
    </w:p>
    <w:p w14:paraId="0E38F146" w14:textId="77777777" w:rsidR="00C5325C" w:rsidRPr="00C5325C" w:rsidRDefault="00C5325C" w:rsidP="00C5325C">
      <w:pPr>
        <w:widowControl w:val="0"/>
        <w:numPr>
          <w:ilvl w:val="1"/>
          <w:numId w:val="4"/>
        </w:numPr>
        <w:tabs>
          <w:tab w:val="left" w:pos="1305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Результаты аттестации педагогического работника, непосредственно присутствующего на заседании ГАК, сообщаются ему после подведения итогов голосования.</w:t>
      </w:r>
    </w:p>
    <w:p w14:paraId="398CD0CA" w14:textId="77777777" w:rsidR="00C5325C" w:rsidRPr="00C5325C" w:rsidRDefault="00C5325C" w:rsidP="00C5325C">
      <w:pPr>
        <w:widowControl w:val="0"/>
        <w:numPr>
          <w:ilvl w:val="1"/>
          <w:numId w:val="4"/>
        </w:numPr>
        <w:tabs>
          <w:tab w:val="left" w:pos="1914"/>
        </w:tabs>
        <w:ind w:firstLine="70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По результатам аттестации ГАК принимает одно из следующих решений:</w:t>
      </w:r>
    </w:p>
    <w:p w14:paraId="6A329E5C" w14:textId="77777777" w:rsidR="00C5325C" w:rsidRPr="00C5325C" w:rsidRDefault="00C5325C" w:rsidP="00C5325C">
      <w:pPr>
        <w:widowControl w:val="0"/>
        <w:numPr>
          <w:ilvl w:val="0"/>
          <w:numId w:val="9"/>
        </w:numPr>
        <w:tabs>
          <w:tab w:val="left" w:pos="708"/>
        </w:tabs>
        <w:ind w:firstLine="36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установить первую (высшую) квалификационную категорию;</w:t>
      </w:r>
    </w:p>
    <w:p w14:paraId="32F22C7A" w14:textId="77777777" w:rsidR="00C5325C" w:rsidRPr="00C5325C" w:rsidRDefault="00C5325C" w:rsidP="00C5325C">
      <w:pPr>
        <w:widowControl w:val="0"/>
        <w:numPr>
          <w:ilvl w:val="0"/>
          <w:numId w:val="9"/>
        </w:numPr>
        <w:tabs>
          <w:tab w:val="left" w:pos="708"/>
        </w:tabs>
        <w:ind w:firstLine="36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отказать в установлении первой (высшей) квалификационной категории.</w:t>
      </w:r>
    </w:p>
    <w:p w14:paraId="0FA1243B" w14:textId="77777777" w:rsidR="00C5325C" w:rsidRPr="00C5325C" w:rsidRDefault="00C5325C" w:rsidP="00C5325C">
      <w:pPr>
        <w:widowControl w:val="0"/>
        <w:numPr>
          <w:ilvl w:val="1"/>
          <w:numId w:val="4"/>
        </w:numPr>
        <w:tabs>
          <w:tab w:val="left" w:pos="1305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Решение ГАК оформляется протоколом, который подписывается председателем, заместителями председателя, секретарем и членами ГАК, принимавшими участие в голосовании.</w:t>
      </w:r>
    </w:p>
    <w:p w14:paraId="33F7B218" w14:textId="77777777" w:rsidR="00C5325C" w:rsidRPr="00C5325C" w:rsidRDefault="00C5325C" w:rsidP="00C5325C">
      <w:pPr>
        <w:widowControl w:val="0"/>
        <w:spacing w:after="300"/>
        <w:ind w:firstLine="72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Решение ГАК вступает в силу со дня его вынесения.</w:t>
      </w:r>
    </w:p>
    <w:p w14:paraId="40780136" w14:textId="77777777" w:rsidR="00C5325C" w:rsidRPr="00C5325C" w:rsidRDefault="00C5325C" w:rsidP="00C5325C">
      <w:pPr>
        <w:widowControl w:val="0"/>
        <w:numPr>
          <w:ilvl w:val="0"/>
          <w:numId w:val="2"/>
        </w:numPr>
        <w:tabs>
          <w:tab w:val="left" w:pos="579"/>
        </w:tabs>
        <w:spacing w:after="300"/>
        <w:jc w:val="center"/>
        <w:rPr>
          <w:color w:val="000000"/>
          <w:sz w:val="28"/>
          <w:szCs w:val="28"/>
          <w:lang w:bidi="ru-RU"/>
        </w:rPr>
      </w:pPr>
      <w:r w:rsidRPr="00C5325C">
        <w:rPr>
          <w:b/>
          <w:bCs/>
          <w:color w:val="000000"/>
          <w:sz w:val="28"/>
          <w:szCs w:val="28"/>
          <w:lang w:bidi="ru-RU"/>
        </w:rPr>
        <w:t>Организация деятельности группы специалистов для</w:t>
      </w:r>
      <w:r w:rsidRPr="00C5325C">
        <w:rPr>
          <w:b/>
          <w:bCs/>
          <w:color w:val="000000"/>
          <w:sz w:val="28"/>
          <w:szCs w:val="28"/>
          <w:lang w:bidi="ru-RU"/>
        </w:rPr>
        <w:br/>
        <w:t>осуществления всестороннего анализа профессиональной</w:t>
      </w:r>
      <w:r w:rsidRPr="00C5325C">
        <w:rPr>
          <w:b/>
          <w:bCs/>
          <w:color w:val="000000"/>
          <w:sz w:val="28"/>
          <w:szCs w:val="28"/>
          <w:lang w:bidi="ru-RU"/>
        </w:rPr>
        <w:br/>
        <w:t>деятельности педагогического работника</w:t>
      </w:r>
    </w:p>
    <w:p w14:paraId="56D33AD3" w14:textId="77777777" w:rsidR="00C5325C" w:rsidRPr="00C5325C" w:rsidRDefault="00C5325C" w:rsidP="00C5325C">
      <w:pPr>
        <w:widowControl w:val="0"/>
        <w:numPr>
          <w:ilvl w:val="1"/>
          <w:numId w:val="10"/>
        </w:numPr>
        <w:tabs>
          <w:tab w:val="left" w:pos="1305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Для целей всестороннего анализа профессиональной деятельности педагогических работников привлекаются специалисты</w:t>
      </w:r>
      <w:r w:rsidR="00FE3B26">
        <w:rPr>
          <w:color w:val="000000"/>
          <w:sz w:val="28"/>
          <w:szCs w:val="28"/>
          <w:lang w:bidi="ru-RU"/>
        </w:rPr>
        <w:t xml:space="preserve"> (</w:t>
      </w:r>
      <w:r w:rsidR="00635B0C">
        <w:rPr>
          <w:color w:val="000000"/>
          <w:sz w:val="28"/>
          <w:szCs w:val="28"/>
          <w:lang w:bidi="ru-RU"/>
        </w:rPr>
        <w:t>эксперты</w:t>
      </w:r>
      <w:r w:rsidR="00FE3B26">
        <w:rPr>
          <w:color w:val="000000"/>
          <w:sz w:val="28"/>
          <w:szCs w:val="28"/>
          <w:lang w:bidi="ru-RU"/>
        </w:rPr>
        <w:t>)</w:t>
      </w:r>
      <w:r w:rsidRPr="00C5325C">
        <w:rPr>
          <w:color w:val="000000"/>
          <w:sz w:val="28"/>
          <w:szCs w:val="28"/>
          <w:lang w:bidi="ru-RU"/>
        </w:rPr>
        <w:t>.</w:t>
      </w:r>
    </w:p>
    <w:p w14:paraId="00849210" w14:textId="77777777" w:rsidR="00C5325C" w:rsidRPr="00C5325C" w:rsidRDefault="00C5325C" w:rsidP="00C5325C">
      <w:pPr>
        <w:widowControl w:val="0"/>
        <w:numPr>
          <w:ilvl w:val="1"/>
          <w:numId w:val="10"/>
        </w:numPr>
        <w:tabs>
          <w:tab w:val="left" w:pos="1305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Председатель ГАК ежегодно утверждает общий список группы специалистов, привлекаемых для всестороннего анализа профессиональной деятельности педагогических работников, подавших заявление о проведении аттестации для установления соответствия уровня их квалификации требованиям, предъявляемым к первой или высш</w:t>
      </w:r>
      <w:r w:rsidR="00635B0C">
        <w:rPr>
          <w:color w:val="000000"/>
          <w:sz w:val="28"/>
          <w:szCs w:val="28"/>
          <w:lang w:bidi="ru-RU"/>
        </w:rPr>
        <w:t>ей квалификационным категориям.</w:t>
      </w:r>
    </w:p>
    <w:p w14:paraId="78E42861" w14:textId="77777777" w:rsidR="00C5325C" w:rsidRPr="00C5325C" w:rsidRDefault="00C5325C" w:rsidP="00635B0C">
      <w:pPr>
        <w:widowControl w:val="0"/>
        <w:numPr>
          <w:ilvl w:val="1"/>
          <w:numId w:val="10"/>
        </w:numPr>
        <w:tabs>
          <w:tab w:val="left" w:pos="2098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 xml:space="preserve">Списки специалистов </w:t>
      </w:r>
      <w:r w:rsidR="00635B0C">
        <w:rPr>
          <w:color w:val="000000"/>
          <w:sz w:val="28"/>
          <w:szCs w:val="28"/>
          <w:lang w:bidi="ru-RU"/>
        </w:rPr>
        <w:t>(</w:t>
      </w:r>
      <w:r w:rsidR="00FE3B26">
        <w:rPr>
          <w:color w:val="000000"/>
          <w:sz w:val="28"/>
          <w:szCs w:val="28"/>
          <w:lang w:bidi="ru-RU"/>
        </w:rPr>
        <w:t>экспертов</w:t>
      </w:r>
      <w:r w:rsidR="00635B0C">
        <w:rPr>
          <w:color w:val="000000"/>
          <w:sz w:val="28"/>
          <w:szCs w:val="28"/>
          <w:lang w:bidi="ru-RU"/>
        </w:rPr>
        <w:t>)</w:t>
      </w:r>
      <w:r w:rsidR="00FE3B26">
        <w:rPr>
          <w:color w:val="000000"/>
          <w:sz w:val="28"/>
          <w:szCs w:val="28"/>
          <w:lang w:bidi="ru-RU"/>
        </w:rPr>
        <w:t xml:space="preserve"> </w:t>
      </w:r>
      <w:r w:rsidRPr="00C5325C">
        <w:rPr>
          <w:color w:val="000000"/>
          <w:sz w:val="28"/>
          <w:szCs w:val="28"/>
          <w:lang w:bidi="ru-RU"/>
        </w:rPr>
        <w:t>формируются ГАК из числа:</w:t>
      </w:r>
    </w:p>
    <w:p w14:paraId="63EE16C3" w14:textId="77777777" w:rsidR="00C5325C" w:rsidRPr="00C5325C" w:rsidRDefault="00C5325C" w:rsidP="00C5325C">
      <w:pPr>
        <w:widowControl w:val="0"/>
        <w:numPr>
          <w:ilvl w:val="0"/>
          <w:numId w:val="11"/>
        </w:numPr>
        <w:tabs>
          <w:tab w:val="left" w:pos="708"/>
        </w:tabs>
        <w:ind w:left="700" w:hanging="34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педагогических и руководящих работников образовательных организаций, имеющих высшую квалификационную категорию;</w:t>
      </w:r>
    </w:p>
    <w:p w14:paraId="3FEC1014" w14:textId="77777777" w:rsidR="00C5325C" w:rsidRPr="00C5325C" w:rsidRDefault="00C5325C" w:rsidP="00C5325C">
      <w:pPr>
        <w:widowControl w:val="0"/>
        <w:numPr>
          <w:ilvl w:val="0"/>
          <w:numId w:val="11"/>
        </w:numPr>
        <w:tabs>
          <w:tab w:val="left" w:pos="708"/>
        </w:tabs>
        <w:ind w:firstLine="36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сотрудников высших профессиональных образовательных организаций;</w:t>
      </w:r>
    </w:p>
    <w:p w14:paraId="5E31B5EA" w14:textId="77777777" w:rsidR="00C5325C" w:rsidRPr="00C5325C" w:rsidRDefault="00C5325C" w:rsidP="00C5325C">
      <w:pPr>
        <w:widowControl w:val="0"/>
        <w:numPr>
          <w:ilvl w:val="0"/>
          <w:numId w:val="11"/>
        </w:numPr>
        <w:tabs>
          <w:tab w:val="left" w:pos="708"/>
        </w:tabs>
        <w:ind w:firstLine="36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представителей профильных организаций.</w:t>
      </w:r>
    </w:p>
    <w:p w14:paraId="341CCC5E" w14:textId="77777777" w:rsidR="00C5325C" w:rsidRPr="00C5325C" w:rsidRDefault="00C5325C" w:rsidP="00C5325C">
      <w:pPr>
        <w:widowControl w:val="0"/>
        <w:numPr>
          <w:ilvl w:val="1"/>
          <w:numId w:val="10"/>
        </w:numPr>
        <w:tabs>
          <w:tab w:val="left" w:pos="1305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 xml:space="preserve">Персональный состав группы специалистов </w:t>
      </w:r>
      <w:r w:rsidR="00FE3B26">
        <w:rPr>
          <w:color w:val="000000"/>
          <w:sz w:val="28"/>
          <w:szCs w:val="28"/>
          <w:lang w:bidi="ru-RU"/>
        </w:rPr>
        <w:t xml:space="preserve">(экспертов) </w:t>
      </w:r>
      <w:r w:rsidRPr="00C5325C">
        <w:rPr>
          <w:color w:val="000000"/>
          <w:sz w:val="28"/>
          <w:szCs w:val="28"/>
          <w:lang w:bidi="ru-RU"/>
        </w:rPr>
        <w:t>формируется в рабочем порядке с учетом количества поданных на аттестацию заявлений.</w:t>
      </w:r>
    </w:p>
    <w:p w14:paraId="4FD8FD60" w14:textId="77777777" w:rsidR="00C5325C" w:rsidRPr="00C5325C" w:rsidRDefault="00C5325C" w:rsidP="00C5325C">
      <w:pPr>
        <w:widowControl w:val="0"/>
        <w:numPr>
          <w:ilvl w:val="1"/>
          <w:numId w:val="10"/>
        </w:numPr>
        <w:tabs>
          <w:tab w:val="left" w:pos="1305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По результатам всестороннего анализа профессиональной деятельности педагогических работников группой специалистов</w:t>
      </w:r>
      <w:r w:rsidR="00FE3B26">
        <w:rPr>
          <w:color w:val="000000"/>
          <w:sz w:val="28"/>
          <w:szCs w:val="28"/>
          <w:lang w:bidi="ru-RU"/>
        </w:rPr>
        <w:t xml:space="preserve"> (экспертами)</w:t>
      </w:r>
      <w:r w:rsidRPr="00C5325C">
        <w:rPr>
          <w:color w:val="000000"/>
          <w:sz w:val="28"/>
          <w:szCs w:val="28"/>
          <w:lang w:bidi="ru-RU"/>
        </w:rPr>
        <w:t xml:space="preserve"> дается экспертная оценка профессиональной деятельности (портфолио) педагогического работника.</w:t>
      </w:r>
    </w:p>
    <w:p w14:paraId="527D33CD" w14:textId="77777777" w:rsidR="00C5325C" w:rsidRPr="00C5325C" w:rsidRDefault="00C5325C" w:rsidP="00C5325C">
      <w:pPr>
        <w:widowControl w:val="0"/>
        <w:numPr>
          <w:ilvl w:val="1"/>
          <w:numId w:val="10"/>
        </w:numPr>
        <w:tabs>
          <w:tab w:val="left" w:pos="1305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Анализ профессиональной деятельности педагогического работника осуществляется на основании представленной педагогическим работником информации, описывающей профессиональную деятельность этого педагогического работника в соответствии с требованиями, предъявляемыми к первой или высшей квалификационным категориям.</w:t>
      </w:r>
    </w:p>
    <w:p w14:paraId="283916D7" w14:textId="77777777" w:rsidR="00C5325C" w:rsidRPr="00C5325C" w:rsidRDefault="00C5325C" w:rsidP="00C5325C">
      <w:pPr>
        <w:widowControl w:val="0"/>
        <w:numPr>
          <w:ilvl w:val="1"/>
          <w:numId w:val="10"/>
        </w:numPr>
        <w:tabs>
          <w:tab w:val="left" w:pos="1378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 xml:space="preserve">Результатом анализа профессиональной деятельности </w:t>
      </w:r>
      <w:r w:rsidRPr="00C5325C">
        <w:rPr>
          <w:color w:val="000000"/>
          <w:sz w:val="28"/>
          <w:szCs w:val="28"/>
          <w:lang w:bidi="ru-RU"/>
        </w:rPr>
        <w:lastRenderedPageBreak/>
        <w:t>педагогического работника является выявление наличия или отсутствия оснований установления первой (высшей) квалификационной категории в соответствии с пунктами 36, 37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образования и науки Российской Федерации от 07.04.2014 г. № 276.</w:t>
      </w:r>
    </w:p>
    <w:p w14:paraId="312E0801" w14:textId="77777777" w:rsidR="00C5325C" w:rsidRPr="00C5325C" w:rsidRDefault="00C5325C" w:rsidP="00C5325C">
      <w:pPr>
        <w:widowControl w:val="0"/>
        <w:numPr>
          <w:ilvl w:val="1"/>
          <w:numId w:val="10"/>
        </w:numPr>
        <w:tabs>
          <w:tab w:val="left" w:pos="1378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Группа специалистов</w:t>
      </w:r>
      <w:r w:rsidR="00FE3B26">
        <w:rPr>
          <w:color w:val="000000"/>
          <w:sz w:val="28"/>
          <w:szCs w:val="28"/>
          <w:lang w:bidi="ru-RU"/>
        </w:rPr>
        <w:t xml:space="preserve"> (эксперты)</w:t>
      </w:r>
      <w:r w:rsidRPr="00C5325C">
        <w:rPr>
          <w:color w:val="000000"/>
          <w:sz w:val="28"/>
          <w:szCs w:val="28"/>
          <w:lang w:bidi="ru-RU"/>
        </w:rPr>
        <w:t xml:space="preserve"> на основании результатов анализа профессиональной деятельности педагогического работника рекомендует ГАК установить педагогическому работнику соответствующую категорию.</w:t>
      </w:r>
    </w:p>
    <w:p w14:paraId="4DF5D64B" w14:textId="77777777" w:rsidR="00C5325C" w:rsidRPr="00C5325C" w:rsidRDefault="00C5325C" w:rsidP="00C5325C">
      <w:pPr>
        <w:widowControl w:val="0"/>
        <w:spacing w:after="300"/>
        <w:ind w:firstLine="72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В случае если анализ профессиональной деятельности педагогического работника показал несоответствие требованиям, предъявляемым к первой или высшей квалификационным категориям, ГАК вправе принять решение о проведении дополнительной экспертизы профессиональной деятельности данного педагогического работника.</w:t>
      </w:r>
    </w:p>
    <w:p w14:paraId="6B2AE378" w14:textId="77777777" w:rsidR="00C5325C" w:rsidRPr="00C5325C" w:rsidRDefault="00C5325C" w:rsidP="00C5325C">
      <w:pPr>
        <w:widowControl w:val="0"/>
        <w:numPr>
          <w:ilvl w:val="0"/>
          <w:numId w:val="2"/>
        </w:numPr>
        <w:tabs>
          <w:tab w:val="left" w:pos="500"/>
        </w:tabs>
        <w:spacing w:after="300"/>
        <w:jc w:val="center"/>
        <w:rPr>
          <w:color w:val="000000"/>
          <w:sz w:val="28"/>
          <w:szCs w:val="28"/>
          <w:lang w:bidi="ru-RU"/>
        </w:rPr>
      </w:pPr>
      <w:r w:rsidRPr="00C5325C">
        <w:rPr>
          <w:b/>
          <w:bCs/>
          <w:color w:val="000000"/>
          <w:sz w:val="28"/>
          <w:szCs w:val="28"/>
          <w:lang w:bidi="ru-RU"/>
        </w:rPr>
        <w:t>Заключительные положения</w:t>
      </w:r>
    </w:p>
    <w:p w14:paraId="676565D5" w14:textId="77777777" w:rsidR="00C5325C" w:rsidRDefault="00C5325C" w:rsidP="00C5325C">
      <w:pPr>
        <w:widowControl w:val="0"/>
        <w:numPr>
          <w:ilvl w:val="1"/>
          <w:numId w:val="12"/>
        </w:numPr>
        <w:tabs>
          <w:tab w:val="left" w:pos="1086"/>
        </w:tabs>
        <w:ind w:firstLine="540"/>
        <w:jc w:val="both"/>
        <w:rPr>
          <w:color w:val="000000"/>
          <w:sz w:val="28"/>
          <w:szCs w:val="28"/>
          <w:lang w:bidi="ru-RU"/>
        </w:rPr>
      </w:pPr>
      <w:r w:rsidRPr="00C5325C">
        <w:rPr>
          <w:color w:val="000000"/>
          <w:sz w:val="28"/>
          <w:szCs w:val="28"/>
          <w:lang w:bidi="ru-RU"/>
        </w:rPr>
        <w:t>Продолжительность аттестации для каждого педагогического работника от начала ее проведения (заседания аттестационной группы) до принятия решения ГАК не должна превышать 60 календарных дней.</w:t>
      </w:r>
    </w:p>
    <w:p w14:paraId="3800844E" w14:textId="77777777" w:rsidR="00714E3D" w:rsidRPr="007E0DF0" w:rsidRDefault="00C5325C" w:rsidP="007E0DF0">
      <w:pPr>
        <w:widowControl w:val="0"/>
        <w:numPr>
          <w:ilvl w:val="1"/>
          <w:numId w:val="12"/>
        </w:numPr>
        <w:tabs>
          <w:tab w:val="left" w:pos="1086"/>
        </w:tabs>
        <w:ind w:firstLine="540"/>
        <w:jc w:val="both"/>
        <w:rPr>
          <w:color w:val="000000"/>
          <w:sz w:val="28"/>
          <w:szCs w:val="28"/>
          <w:lang w:bidi="ru-RU"/>
        </w:rPr>
      </w:pPr>
      <w:r w:rsidRPr="007E0DF0">
        <w:rPr>
          <w:rFonts w:eastAsia="Courier New"/>
          <w:color w:val="000000"/>
          <w:sz w:val="28"/>
          <w:szCs w:val="28"/>
          <w:lang w:bidi="ru-RU"/>
        </w:rPr>
        <w:t>Результаты аттестации педагогический работник вправе обжаловать в соответствии с законодательством Российской Федерации.</w:t>
      </w:r>
    </w:p>
    <w:p w14:paraId="06E07BB5" w14:textId="77777777" w:rsidR="00714E3D" w:rsidRDefault="00714E3D" w:rsidP="00714E3D">
      <w:pPr>
        <w:tabs>
          <w:tab w:val="left" w:pos="6180"/>
        </w:tabs>
        <w:jc w:val="right"/>
        <w:rPr>
          <w:b/>
          <w:bCs/>
        </w:rPr>
      </w:pPr>
    </w:p>
    <w:p w14:paraId="6CF67A49" w14:textId="77777777" w:rsidR="007E0DF0" w:rsidRDefault="007E0DF0" w:rsidP="00714E3D">
      <w:pPr>
        <w:tabs>
          <w:tab w:val="left" w:pos="6180"/>
        </w:tabs>
        <w:jc w:val="right"/>
        <w:rPr>
          <w:b/>
          <w:bCs/>
        </w:rPr>
      </w:pPr>
    </w:p>
    <w:p w14:paraId="2EF15AC5" w14:textId="77777777" w:rsidR="000925B7" w:rsidRDefault="000925B7"/>
    <w:sectPr w:rsidR="000925B7" w:rsidSect="001D4BA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F5A16"/>
    <w:multiLevelType w:val="multilevel"/>
    <w:tmpl w:val="8C645638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8427D6"/>
    <w:multiLevelType w:val="multilevel"/>
    <w:tmpl w:val="EE4450A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A331A0"/>
    <w:multiLevelType w:val="multilevel"/>
    <w:tmpl w:val="1624E6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F1356B"/>
    <w:multiLevelType w:val="hybridMultilevel"/>
    <w:tmpl w:val="5D1A3370"/>
    <w:lvl w:ilvl="0" w:tplc="4D52B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5DC6664"/>
    <w:multiLevelType w:val="multilevel"/>
    <w:tmpl w:val="9CAC04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4F65CC8"/>
    <w:multiLevelType w:val="multilevel"/>
    <w:tmpl w:val="65C25A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F3E517E"/>
    <w:multiLevelType w:val="multilevel"/>
    <w:tmpl w:val="12CC5914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3B7D0F"/>
    <w:multiLevelType w:val="multilevel"/>
    <w:tmpl w:val="E66425F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2C2C03"/>
    <w:multiLevelType w:val="multilevel"/>
    <w:tmpl w:val="32AC4D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F6311B0"/>
    <w:multiLevelType w:val="multilevel"/>
    <w:tmpl w:val="A6CC6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17F1298"/>
    <w:multiLevelType w:val="multilevel"/>
    <w:tmpl w:val="051C4B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8BB5E32"/>
    <w:multiLevelType w:val="multilevel"/>
    <w:tmpl w:val="E9FCF3F8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B362B74"/>
    <w:multiLevelType w:val="hybridMultilevel"/>
    <w:tmpl w:val="4936EB3A"/>
    <w:lvl w:ilvl="0" w:tplc="D3FC1A7C">
      <w:start w:val="4"/>
      <w:numFmt w:val="decimal"/>
      <w:lvlText w:val="%1"/>
      <w:lvlJc w:val="left"/>
      <w:pPr>
        <w:ind w:left="915" w:hanging="360"/>
      </w:pPr>
      <w:rPr>
        <w:rFonts w:eastAsia="Courier New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10"/>
  </w:num>
  <w:num w:numId="6">
    <w:abstractNumId w:val="9"/>
  </w:num>
  <w:num w:numId="7">
    <w:abstractNumId w:val="5"/>
  </w:num>
  <w:num w:numId="8">
    <w:abstractNumId w:val="8"/>
  </w:num>
  <w:num w:numId="9">
    <w:abstractNumId w:val="4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88"/>
    <w:rsid w:val="0000780B"/>
    <w:rsid w:val="000925B7"/>
    <w:rsid w:val="00133023"/>
    <w:rsid w:val="001D4BAB"/>
    <w:rsid w:val="00486D66"/>
    <w:rsid w:val="005B3095"/>
    <w:rsid w:val="00635B0C"/>
    <w:rsid w:val="00665788"/>
    <w:rsid w:val="00714E3D"/>
    <w:rsid w:val="00763E12"/>
    <w:rsid w:val="007E0DF0"/>
    <w:rsid w:val="00830476"/>
    <w:rsid w:val="008330C0"/>
    <w:rsid w:val="008A2EA2"/>
    <w:rsid w:val="008B7347"/>
    <w:rsid w:val="009649C8"/>
    <w:rsid w:val="00B06423"/>
    <w:rsid w:val="00C5325C"/>
    <w:rsid w:val="00C85602"/>
    <w:rsid w:val="00C867B4"/>
    <w:rsid w:val="00D85DFC"/>
    <w:rsid w:val="00D9225F"/>
    <w:rsid w:val="00DC1874"/>
    <w:rsid w:val="00F64625"/>
    <w:rsid w:val="00FE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A0087"/>
  <w15:chartTrackingRefBased/>
  <w15:docId w15:val="{102FA7C2-D69C-4DDC-8FB4-0BB3E12CE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E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714E3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14E3D"/>
    <w:pPr>
      <w:ind w:left="708"/>
    </w:pPr>
  </w:style>
  <w:style w:type="paragraph" w:styleId="a5">
    <w:name w:val="Normal (Web)"/>
    <w:basedOn w:val="a"/>
    <w:uiPriority w:val="99"/>
    <w:semiHidden/>
    <w:unhideWhenUsed/>
    <w:rsid w:val="00714E3D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714E3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D4BA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D4B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6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Janna Mammaeva</cp:lastModifiedBy>
  <cp:revision>2</cp:revision>
  <cp:lastPrinted>2021-12-30T11:38:00Z</cp:lastPrinted>
  <dcterms:created xsi:type="dcterms:W3CDTF">2021-12-30T11:52:00Z</dcterms:created>
  <dcterms:modified xsi:type="dcterms:W3CDTF">2021-12-30T11:52:00Z</dcterms:modified>
</cp:coreProperties>
</file>