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83AB" w14:textId="77777777" w:rsidR="009A587F" w:rsidRDefault="009A587F" w:rsidP="009A587F">
      <w:pPr>
        <w:jc w:val="center"/>
        <w:rPr>
          <w:sz w:val="24"/>
          <w:szCs w:val="24"/>
        </w:rPr>
      </w:pPr>
      <w:r w:rsidRPr="00D61BA1">
        <w:rPr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945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9"/>
        <w:gridCol w:w="6251"/>
      </w:tblGrid>
      <w:tr w:rsidR="009A587F" w14:paraId="2A75F0BA" w14:textId="77777777" w:rsidTr="00FB3A3C">
        <w:trPr>
          <w:trHeight w:val="350"/>
        </w:trPr>
        <w:tc>
          <w:tcPr>
            <w:tcW w:w="3199" w:type="dxa"/>
          </w:tcPr>
          <w:p w14:paraId="2F883407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6251" w:type="dxa"/>
          </w:tcPr>
          <w:p w14:paraId="1740C298" w14:textId="12FE4015" w:rsidR="009A587F" w:rsidRDefault="00824AFD" w:rsidP="00FB3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Хунзах</w:t>
            </w:r>
          </w:p>
        </w:tc>
      </w:tr>
      <w:tr w:rsidR="009A587F" w14:paraId="603E2A13" w14:textId="77777777" w:rsidTr="00FB3A3C">
        <w:trPr>
          <w:trHeight w:val="380"/>
        </w:trPr>
        <w:tc>
          <w:tcPr>
            <w:tcW w:w="3199" w:type="dxa"/>
          </w:tcPr>
          <w:p w14:paraId="09A0C932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6251" w:type="dxa"/>
            <w:vAlign w:val="center"/>
          </w:tcPr>
          <w:p w14:paraId="78532A6C" w14:textId="77777777" w:rsidR="009A587F" w:rsidRPr="00AD1791" w:rsidRDefault="009A587F" w:rsidP="00FB3A3C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298F7855" w14:textId="77777777" w:rsidR="009A587F" w:rsidRPr="00AD1791" w:rsidRDefault="009A587F" w:rsidP="00FB3A3C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воспитания патриотизма, самоопределения обучающихся на основе </w:t>
            </w:r>
            <w:proofErr w:type="gramStart"/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социокультурных,  духовно</w:t>
            </w:r>
            <w:proofErr w:type="gramEnd"/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-нравственных ценностей через освоение природного и исторического наследия региона.</w:t>
            </w:r>
          </w:p>
          <w:p w14:paraId="00081B8A" w14:textId="77777777" w:rsidR="009A587F" w:rsidRPr="00AD1791" w:rsidRDefault="009A587F" w:rsidP="00FB3A3C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52153B9F" w14:textId="77777777" w:rsidR="009A587F" w:rsidRPr="00AD1791" w:rsidRDefault="009A587F" w:rsidP="009A587F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139D2F56" w14:textId="77777777" w:rsidR="009A587F" w:rsidRPr="00AD1791" w:rsidRDefault="009A587F" w:rsidP="009A587F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102DBEED" w14:textId="77777777" w:rsidR="009A587F" w:rsidRPr="00AD1791" w:rsidRDefault="009A587F" w:rsidP="009A587F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460244EB" w14:textId="77777777" w:rsidR="009A587F" w:rsidRDefault="009A587F" w:rsidP="009A587F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601AB566" w14:textId="77777777" w:rsidR="009A587F" w:rsidRDefault="009A587F" w:rsidP="00FB3A3C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BADF593" w14:textId="77777777" w:rsidR="009A587F" w:rsidRPr="001F4859" w:rsidRDefault="009A587F" w:rsidP="00FB3A3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углубленном изучении предметных областей</w:t>
            </w: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5BB2FB57" w14:textId="77777777" w:rsidR="009A587F" w:rsidRDefault="009A587F" w:rsidP="00FB3A3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7C612B05" w14:textId="77777777" w:rsidR="009A587F" w:rsidRDefault="009A587F" w:rsidP="00FB3A3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36BC46AB" w14:textId="77777777" w:rsidR="009A587F" w:rsidRPr="00AD1791" w:rsidRDefault="009A587F" w:rsidP="00FB3A3C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работой людей различных профессий - </w:t>
            </w: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«смотритель службы национального парка», «сотрудник спасательной службы», «геолог». «геоморфолог»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«сотрудник метеостанции»</w:t>
            </w: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14:paraId="6FEFDEAB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2767E1EF" w14:textId="77777777" w:rsidTr="00FB3A3C">
        <w:trPr>
          <w:trHeight w:val="350"/>
        </w:trPr>
        <w:tc>
          <w:tcPr>
            <w:tcW w:w="3199" w:type="dxa"/>
          </w:tcPr>
          <w:p w14:paraId="4BE100BB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задачи</w:t>
            </w:r>
          </w:p>
        </w:tc>
        <w:tc>
          <w:tcPr>
            <w:tcW w:w="6251" w:type="dxa"/>
          </w:tcPr>
          <w:p w14:paraId="11E5DA02" w14:textId="77777777" w:rsidR="009A587F" w:rsidRPr="00A66309" w:rsidRDefault="009A587F" w:rsidP="00FB3A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физика,</w:t>
            </w: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биология, основы безопасности жизнедеятельности) в рамках внеурочной деятельности</w:t>
            </w:r>
          </w:p>
          <w:p w14:paraId="39E92A8F" w14:textId="77777777" w:rsidR="009A587F" w:rsidRDefault="009A587F" w:rsidP="00FB3A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411293C1" w14:textId="77777777" w:rsidR="009A587F" w:rsidRPr="00855194" w:rsidRDefault="009A587F" w:rsidP="00FB3A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00BB2ADC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9A587F" w14:paraId="48DBDBAE" w14:textId="77777777" w:rsidTr="00FB3A3C">
        <w:trPr>
          <w:trHeight w:val="400"/>
        </w:trPr>
        <w:tc>
          <w:tcPr>
            <w:tcW w:w="3199" w:type="dxa"/>
          </w:tcPr>
          <w:p w14:paraId="57536783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6251" w:type="dxa"/>
          </w:tcPr>
          <w:p w14:paraId="35B70231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66309">
              <w:rPr>
                <w:rFonts w:ascii="Times New Roman" w:hAnsi="Times New Roman" w:cs="Times New Roman"/>
                <w:bCs/>
                <w:sz w:val="24"/>
                <w:szCs w:val="24"/>
              </w:rPr>
              <w:t>-11 классов</w:t>
            </w:r>
          </w:p>
        </w:tc>
      </w:tr>
      <w:tr w:rsidR="009A587F" w14:paraId="3C3E3A9D" w14:textId="77777777" w:rsidTr="00FB3A3C">
        <w:trPr>
          <w:trHeight w:val="360"/>
        </w:trPr>
        <w:tc>
          <w:tcPr>
            <w:tcW w:w="3199" w:type="dxa"/>
          </w:tcPr>
          <w:p w14:paraId="35877FCC" w14:textId="77777777" w:rsidR="009A587F" w:rsidRPr="00D61BA1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направления (выбрать одно или несколько</w:t>
            </w:r>
            <w:r w:rsidRPr="00D61BA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История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патриотика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культура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традиции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герои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наследие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природа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космос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исследователи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родной край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активный туризм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будущее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6251" w:type="dxa"/>
          </w:tcPr>
          <w:p w14:paraId="2A3E89EE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История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патриотика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культура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традиции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герои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наследие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природа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космос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исследователи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родной край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активный туризм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будущее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>профессия</w:t>
            </w:r>
          </w:p>
        </w:tc>
      </w:tr>
      <w:tr w:rsidR="009A587F" w14:paraId="5E94A27D" w14:textId="77777777" w:rsidTr="00FB3A3C">
        <w:trPr>
          <w:trHeight w:val="390"/>
        </w:trPr>
        <w:tc>
          <w:tcPr>
            <w:tcW w:w="3199" w:type="dxa"/>
          </w:tcPr>
          <w:p w14:paraId="3A5B79FE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6251" w:type="dxa"/>
          </w:tcPr>
          <w:p w14:paraId="6263E0C2" w14:textId="77777777" w:rsidR="009A587F" w:rsidRPr="00A66309" w:rsidRDefault="009A587F" w:rsidP="00FB3A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физика,</w:t>
            </w: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биология, основы безопасности жизнедеятельности) в рамках внеурочной деятельности</w:t>
            </w:r>
          </w:p>
          <w:p w14:paraId="2CB26A5D" w14:textId="77777777" w:rsidR="009A587F" w:rsidRDefault="009A587F" w:rsidP="00FB3A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53A73D3D" w14:textId="77777777" w:rsidR="009A587F" w:rsidRPr="00855194" w:rsidRDefault="009A587F" w:rsidP="00FB3A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51E523A0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9A587F" w14:paraId="0EBBE69A" w14:textId="77777777" w:rsidTr="00FB3A3C">
        <w:trPr>
          <w:trHeight w:val="350"/>
        </w:trPr>
        <w:tc>
          <w:tcPr>
            <w:tcW w:w="3199" w:type="dxa"/>
          </w:tcPr>
          <w:p w14:paraId="072A8ECC" w14:textId="77777777" w:rsidR="009A587F" w:rsidRPr="00804F1B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образовательной нагрузки (указать</w:t>
            </w:r>
            <w:r w:rsidRPr="00804F1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6251" w:type="dxa"/>
          </w:tcPr>
          <w:p w14:paraId="06B4E57B" w14:textId="77777777" w:rsidR="009A587F" w:rsidRPr="003C0DD6" w:rsidRDefault="009A587F" w:rsidP="009A587F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Досуговый</w:t>
            </w:r>
          </w:p>
          <w:p w14:paraId="64D44A17" w14:textId="77777777" w:rsidR="009A587F" w:rsidRPr="003C0DD6" w:rsidRDefault="009A587F" w:rsidP="009A587F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Ознакомительный</w:t>
            </w:r>
          </w:p>
          <w:p w14:paraId="3F2B4D37" w14:textId="77777777" w:rsidR="009A587F" w:rsidRPr="003C0DD6" w:rsidRDefault="009A587F" w:rsidP="009A587F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Просветительский</w:t>
            </w:r>
          </w:p>
          <w:p w14:paraId="7B3E104B" w14:textId="77777777" w:rsidR="009A587F" w:rsidRPr="003C0DD6" w:rsidRDefault="009A587F" w:rsidP="009A587F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 в рамках изучения учебного предмета</w:t>
            </w:r>
          </w:p>
          <w:p w14:paraId="1703FADE" w14:textId="77777777" w:rsidR="009A587F" w:rsidRPr="003C0DD6" w:rsidRDefault="009A587F" w:rsidP="009A587F">
            <w:pPr>
              <w:pStyle w:val="a4"/>
              <w:numPr>
                <w:ilvl w:val="0"/>
                <w:numId w:val="2"/>
              </w:numPr>
            </w:pPr>
            <w:r w:rsidRPr="003C0DD6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</w:tr>
      <w:tr w:rsidR="009A587F" w14:paraId="53683B47" w14:textId="77777777" w:rsidTr="00FB3A3C">
        <w:trPr>
          <w:trHeight w:val="360"/>
        </w:trPr>
        <w:tc>
          <w:tcPr>
            <w:tcW w:w="3199" w:type="dxa"/>
          </w:tcPr>
          <w:p w14:paraId="598A4E27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6251" w:type="dxa"/>
          </w:tcPr>
          <w:p w14:paraId="29E50E74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9A587F" w14:paraId="1DFC50D0" w14:textId="77777777" w:rsidTr="00FB3A3C">
        <w:trPr>
          <w:trHeight w:val="420"/>
        </w:trPr>
        <w:tc>
          <w:tcPr>
            <w:tcW w:w="3199" w:type="dxa"/>
          </w:tcPr>
          <w:p w14:paraId="60B6E30A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 (время года, месяц)</w:t>
            </w:r>
          </w:p>
          <w:p w14:paraId="6330E513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1" w:type="dxa"/>
          </w:tcPr>
          <w:p w14:paraId="65D10010" w14:textId="0CE7CDE3" w:rsidR="009A587F" w:rsidRDefault="00824AFD" w:rsidP="00FB3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</w:tr>
      <w:tr w:rsidR="009A587F" w14:paraId="7726DE47" w14:textId="77777777" w:rsidTr="00FB3A3C">
        <w:trPr>
          <w:trHeight w:val="340"/>
        </w:trPr>
        <w:tc>
          <w:tcPr>
            <w:tcW w:w="3199" w:type="dxa"/>
          </w:tcPr>
          <w:p w14:paraId="73B4FDB9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Продолжительность маршрута (количество дней)</w:t>
            </w:r>
          </w:p>
        </w:tc>
        <w:tc>
          <w:tcPr>
            <w:tcW w:w="6251" w:type="dxa"/>
          </w:tcPr>
          <w:p w14:paraId="3BBDB072" w14:textId="5C77D740" w:rsidR="009A587F" w:rsidRPr="001145FB" w:rsidRDefault="00824AFD" w:rsidP="009A587F">
            <w:pPr>
              <w:tabs>
                <w:tab w:val="left" w:pos="40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день</w:t>
            </w:r>
          </w:p>
        </w:tc>
      </w:tr>
      <w:tr w:rsidR="009A587F" w14:paraId="47025242" w14:textId="77777777" w:rsidTr="00FB3A3C">
        <w:trPr>
          <w:trHeight w:val="330"/>
        </w:trPr>
        <w:tc>
          <w:tcPr>
            <w:tcW w:w="3199" w:type="dxa"/>
          </w:tcPr>
          <w:p w14:paraId="292A3F6F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6251" w:type="dxa"/>
          </w:tcPr>
          <w:p w14:paraId="2A818CC6" w14:textId="09CF6C7A" w:rsidR="009A587F" w:rsidRPr="001145FB" w:rsidRDefault="00824AFD" w:rsidP="009A587F">
            <w:pPr>
              <w:tabs>
                <w:tab w:val="left" w:pos="40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км</w:t>
            </w:r>
          </w:p>
        </w:tc>
      </w:tr>
      <w:tr w:rsidR="009A587F" w14:paraId="3A56AE67" w14:textId="77777777" w:rsidTr="00FB3A3C">
        <w:trPr>
          <w:trHeight w:val="220"/>
        </w:trPr>
        <w:tc>
          <w:tcPr>
            <w:tcW w:w="3199" w:type="dxa"/>
          </w:tcPr>
          <w:p w14:paraId="3F1A8F02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6251" w:type="dxa"/>
          </w:tcPr>
          <w:p w14:paraId="03F95400" w14:textId="4C6D8825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Гимринский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тоннель</w:t>
            </w:r>
          </w:p>
          <w:p w14:paraId="0F1835AE" w14:textId="77777777" w:rsidR="00824AFD" w:rsidRPr="00824AFD" w:rsidRDefault="00824AFD" w:rsidP="00824AFD">
            <w:pPr>
              <w:spacing w:after="30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Самый длинный автодорожный тоннель на территории России. Расположен в Дагестане. Соединяя Буйнакск и село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Гимры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тоннель обеспечивает наиболее короткую и не зависящую от погодных условий транспортную связь, а также 9 районов горного Дагестана с железной дорогой и центром республики. Длина — 4303 м. Пропускная способность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Гимринского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тоннеля — 4 тысячи автомобилей в час. Ширина проезжей части — 7 метров, высота габарита — 5 метров.</w:t>
            </w:r>
          </w:p>
          <w:p w14:paraId="0039404B" w14:textId="2E9DEF6D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Гимринская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башня</w:t>
            </w:r>
          </w:p>
          <w:p w14:paraId="2F641C1E" w14:textId="77777777" w:rsidR="00824AFD" w:rsidRPr="00824AFD" w:rsidRDefault="00824AFD" w:rsidP="00824AFD">
            <w:pPr>
              <w:spacing w:after="30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Башня была построена для обороны аула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Гимры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первым имамом Дагестана Гази-Мухаммадом и его мюридами, в числе которых был и Шамиль, после поражения под Хунзахом в 1830 г. Спустя два года после постройки 10 октября 1832 года войска барона Г. В. Розена подступили к аулу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Гимры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977E72" w14:textId="77777777" w:rsidR="00824AFD" w:rsidRPr="00824AFD" w:rsidRDefault="00824AFD" w:rsidP="00824AFD">
            <w:pPr>
              <w:spacing w:after="30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самая, первая, башня не сохранилась, от неё остались только руины фундамента. Но в 1997 году на том же месте была построена новая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Гимринская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башня. Внутри неё совершенно пусто, можно подняться по деревянной лестнице до крыши, с которой открывается красивый вид на окрестности. Новое сооружение оборудовано бойницами и имеет смотровую площадку, оно внешне похоже на разрушенную когда-то старинную башню. Вокруг установлены мемориальные таблички, на одной из которых есть такие слова: «Здесь приземлился имам Шамиль после прыжка из сакли в день гибели первого имама Дагестана и Чечни Гази-Магомеда».</w:t>
            </w:r>
          </w:p>
          <w:p w14:paraId="54DB769F" w14:textId="6C22AB91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Ирганайское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водохранилище</w:t>
            </w:r>
          </w:p>
          <w:p w14:paraId="02629545" w14:textId="77777777" w:rsidR="00824AFD" w:rsidRPr="00824AFD" w:rsidRDefault="00824AFD" w:rsidP="00824AFD">
            <w:pPr>
              <w:spacing w:after="30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на Кавказе много мест, куда хочется вернуться после того, как побывал первый раз. Одно из них –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Ирганайское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водохранилище.</w:t>
            </w:r>
          </w:p>
          <w:p w14:paraId="1B0533F0" w14:textId="77777777" w:rsidR="00824AFD" w:rsidRPr="00824AFD" w:rsidRDefault="00824AFD" w:rsidP="00824AFD">
            <w:pPr>
              <w:spacing w:after="30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Пусть этот водоем создан человеком, вместе с силами природы, это не отменяет того эффекта, который ты получаешь, глядя на эту прекрасную водную гладь…</w:t>
            </w:r>
          </w:p>
          <w:p w14:paraId="31A636B0" w14:textId="77777777" w:rsidR="00824AFD" w:rsidRPr="00824AFD" w:rsidRDefault="00824AFD" w:rsidP="00824AFD">
            <w:pPr>
              <w:spacing w:after="30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Ирганайское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водохранилище — водоём в Дагестане России, образованный на реке Аварское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Койсу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строительства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Ирганайской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ГЭС. На берегах </w:t>
            </w: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расположены посёлок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Шамилькала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села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Ирганай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(Новый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Ирганай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Зирани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Майданское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3B23C52" w14:textId="3430D2AD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Хунзахское плато</w:t>
            </w:r>
          </w:p>
          <w:p w14:paraId="27C0FDF1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Хунзахское плато – самое широкое из всех горных плато Дагестана. Оно имеет длину около 29 км, ширину 8-10 км. Плато возвышается на 1700-2000 м над уровнем моря и с него открывается впечатляющий вид на окружающие горные хребты и вершины. На плато, ровном как русская степь, стоят старинные аулы, а местные жители занимаются сельским хозяйством и скотоводством. Тут есть луга, леса, холмы и овраги. С отвесных краев плато стекают ручьи и реки.</w:t>
            </w:r>
          </w:p>
          <w:p w14:paraId="31DACC76" w14:textId="77777777" w:rsidR="00824AFD" w:rsidRPr="00824AFD" w:rsidRDefault="00824AFD" w:rsidP="0087292F">
            <w:pPr>
              <w:shd w:val="clear" w:color="auto" w:fill="F3F3F3"/>
              <w:spacing w:after="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Каньон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Цолотль</w:t>
            </w:r>
            <w:proofErr w:type="spellEnd"/>
          </w:p>
          <w:p w14:paraId="31E29067" w14:textId="0A1D13EC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CA8879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Каньон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Цолотль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буквально раскалывающий Хунзахское плато, считается главным украшением Хунзахского района. Общая длина каньона увеличивается от 100 до 1000-1200м. В каньон низвергаются два водопада, образуемые реками 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Тобот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(высота его доходит до 70 метров) и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Итлятляр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(высота до ста метров). Мощность и цвет водных потоков меняются в зависимости от времени года и погоды. Максимально наполненными они бывают летом, когда тают ледники в горах, а в верховьях рек идут ливни.</w:t>
            </w:r>
          </w:p>
          <w:p w14:paraId="03E2679F" w14:textId="77777777" w:rsidR="00824AFD" w:rsidRPr="00824AFD" w:rsidRDefault="00824AFD" w:rsidP="0087292F">
            <w:pPr>
              <w:shd w:val="clear" w:color="auto" w:fill="F3F3F3"/>
              <w:spacing w:after="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Водопад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Тобот</w:t>
            </w:r>
            <w:proofErr w:type="spellEnd"/>
          </w:p>
          <w:p w14:paraId="1FADF430" w14:textId="529DC861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7D9C78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Тобот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считается одной из самых доступных достопримечательностей горного Дагестана. Дорога от Махачкалы до села Хунзах занимает около трех часов на автомобиле. Водопад же находится в 500 метрах от Хунзахской крепости, по соседству с поселком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Арани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E888ED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Путешественникам открывается незабываемый вид: ровное плато вдруг обрывается, словно здесь заканчивается вселенная, и с вершины ущелья, напоминающего в этом месте латинскую букву V, ниспадает с ужасным грохотом спокойная раньше река, пролетая мимо живописных скал.</w:t>
            </w:r>
          </w:p>
          <w:p w14:paraId="33D9C424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Внизу кристаллы воды взмывают со дна каньона и, освещаемые солнцем, играют всеми возможными цветами, создавая невероятно красивую картину. Далее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Тобот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расширяет каньон, образуя серию порогов.</w:t>
            </w:r>
          </w:p>
          <w:p w14:paraId="44465CF7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Географы так и не пришли к единому мнению о высоте водопада. Так, известный азербайджанский профессор Касум Гюль утверждал, что высота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Тобота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100 метров, в то время как дагестанский краевед Магомед Эльдаров писал в книге «Уникальные памятники природы Дагестана», что уровень падения воды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Тобота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70 метров.</w:t>
            </w:r>
          </w:p>
          <w:p w14:paraId="5A6938EF" w14:textId="77777777" w:rsidR="00824AFD" w:rsidRPr="00824AFD" w:rsidRDefault="00824AFD" w:rsidP="0087292F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1985 году геодезисты после обмеров ущелья оценили высоту водопада в 50 метров. Такие расхождения возникли из-за использования разных методик измерения </w:t>
            </w: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водопадов, в которых не совпадают точки начала и конца падения воды. Камиль Ахмедханов, автор нескольких книг о природе Дагестана и участник многочисленных экспедиций, советует путешествовать к водопаду в конце мая — начале июня, в период таяния снегов и максимальных осадков. Источник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Культура.РФ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7ADE2E6F" w14:textId="4E38A0B5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Водопад </w:t>
            </w: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Итлятляр</w:t>
            </w:r>
            <w:proofErr w:type="spellEnd"/>
          </w:p>
          <w:p w14:paraId="2D6A4404" w14:textId="44857079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Каменная чаша</w:t>
            </w:r>
          </w:p>
          <w:p w14:paraId="43F5B958" w14:textId="59704EA2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Мочохское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</w:t>
            </w:r>
          </w:p>
          <w:p w14:paraId="44D44254" w14:textId="77777777" w:rsidR="00824AFD" w:rsidRPr="00824AFD" w:rsidRDefault="00824AFD" w:rsidP="00824AFD">
            <w:pPr>
              <w:shd w:val="clear" w:color="auto" w:fill="F3F3F3"/>
              <w:spacing w:after="150" w:line="240" w:lineRule="auto"/>
              <w:ind w:firstLine="709"/>
              <w:textAlignment w:val="baseline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Матласское</w:t>
            </w:r>
            <w:proofErr w:type="spellEnd"/>
            <w:r w:rsidRPr="00824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ущелье</w:t>
            </w:r>
          </w:p>
          <w:p w14:paraId="4895EA9F" w14:textId="77777777" w:rsidR="009A587F" w:rsidRPr="001145FB" w:rsidRDefault="009A587F" w:rsidP="009A587F">
            <w:pPr>
              <w:tabs>
                <w:tab w:val="left" w:pos="152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2A6D7AB0" w14:textId="77777777" w:rsidR="009A587F" w:rsidRDefault="009A587F" w:rsidP="009A587F">
      <w:pPr>
        <w:jc w:val="center"/>
        <w:rPr>
          <w:sz w:val="24"/>
          <w:szCs w:val="24"/>
        </w:rPr>
      </w:pPr>
    </w:p>
    <w:p w14:paraId="4508808A" w14:textId="77777777" w:rsidR="009A587F" w:rsidRDefault="009A587F" w:rsidP="009A587F">
      <w:pPr>
        <w:jc w:val="center"/>
        <w:rPr>
          <w:sz w:val="24"/>
          <w:szCs w:val="24"/>
        </w:rPr>
      </w:pPr>
    </w:p>
    <w:p w14:paraId="7237F65C" w14:textId="77777777" w:rsidR="009A587F" w:rsidRDefault="009A587F" w:rsidP="009A587F">
      <w:pPr>
        <w:jc w:val="center"/>
        <w:rPr>
          <w:sz w:val="24"/>
          <w:szCs w:val="24"/>
        </w:rPr>
      </w:pPr>
    </w:p>
    <w:p w14:paraId="67F32B85" w14:textId="77777777" w:rsidR="009A587F" w:rsidRDefault="009A587F" w:rsidP="009A587F">
      <w:pPr>
        <w:jc w:val="center"/>
        <w:rPr>
          <w:sz w:val="24"/>
          <w:szCs w:val="24"/>
        </w:rPr>
      </w:pPr>
    </w:p>
    <w:p w14:paraId="76D97025" w14:textId="77777777" w:rsidR="009A587F" w:rsidRDefault="009A587F" w:rsidP="009A587F">
      <w:pPr>
        <w:jc w:val="center"/>
        <w:rPr>
          <w:sz w:val="24"/>
          <w:szCs w:val="24"/>
        </w:rPr>
      </w:pPr>
    </w:p>
    <w:p w14:paraId="0EB02BB0" w14:textId="77777777" w:rsidR="009A587F" w:rsidRDefault="009A587F" w:rsidP="009A587F">
      <w:pPr>
        <w:jc w:val="center"/>
        <w:rPr>
          <w:sz w:val="24"/>
          <w:szCs w:val="24"/>
        </w:rPr>
      </w:pPr>
    </w:p>
    <w:p w14:paraId="1788B650" w14:textId="77777777" w:rsidR="009A587F" w:rsidRDefault="009A587F" w:rsidP="009A587F">
      <w:pPr>
        <w:jc w:val="center"/>
        <w:rPr>
          <w:sz w:val="24"/>
          <w:szCs w:val="24"/>
        </w:rPr>
      </w:pPr>
    </w:p>
    <w:p w14:paraId="72C6D774" w14:textId="77777777" w:rsidR="009A587F" w:rsidRDefault="009A587F" w:rsidP="009A587F">
      <w:pPr>
        <w:jc w:val="center"/>
        <w:rPr>
          <w:sz w:val="24"/>
          <w:szCs w:val="24"/>
        </w:rPr>
      </w:pPr>
    </w:p>
    <w:p w14:paraId="5144666A" w14:textId="77777777" w:rsidR="009A587F" w:rsidRDefault="009A587F" w:rsidP="009A587F">
      <w:pPr>
        <w:jc w:val="center"/>
        <w:rPr>
          <w:sz w:val="24"/>
          <w:szCs w:val="24"/>
        </w:rPr>
      </w:pPr>
    </w:p>
    <w:p w14:paraId="4819D24A" w14:textId="77777777" w:rsidR="009A587F" w:rsidRDefault="009A587F" w:rsidP="009A587F">
      <w:pPr>
        <w:jc w:val="center"/>
        <w:rPr>
          <w:sz w:val="24"/>
          <w:szCs w:val="24"/>
        </w:rPr>
      </w:pPr>
    </w:p>
    <w:p w14:paraId="21A53C4C" w14:textId="77777777" w:rsidR="009A587F" w:rsidRDefault="009A587F" w:rsidP="009A587F">
      <w:pPr>
        <w:jc w:val="center"/>
        <w:rPr>
          <w:sz w:val="24"/>
          <w:szCs w:val="24"/>
        </w:rPr>
      </w:pPr>
    </w:p>
    <w:p w14:paraId="5B06FA29" w14:textId="77777777" w:rsidR="009A587F" w:rsidRDefault="009A587F" w:rsidP="009A587F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2130"/>
        <w:gridCol w:w="1200"/>
        <w:gridCol w:w="3000"/>
      </w:tblGrid>
      <w:tr w:rsidR="009A587F" w14:paraId="6C057D78" w14:textId="77777777" w:rsidTr="00FB3A3C">
        <w:trPr>
          <w:trHeight w:val="470"/>
        </w:trPr>
        <w:tc>
          <w:tcPr>
            <w:tcW w:w="7990" w:type="dxa"/>
            <w:gridSpan w:val="4"/>
          </w:tcPr>
          <w:p w14:paraId="35B7ECD5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9A587F" w14:paraId="3F6644F8" w14:textId="77777777" w:rsidTr="00FB3A3C">
        <w:trPr>
          <w:trHeight w:val="490"/>
        </w:trPr>
        <w:tc>
          <w:tcPr>
            <w:tcW w:w="1660" w:type="dxa"/>
          </w:tcPr>
          <w:p w14:paraId="29AB597C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</w:tcPr>
          <w:p w14:paraId="2D94AB50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</w:tcPr>
          <w:p w14:paraId="3B7CD78E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9A587F" w14:paraId="74DB66C0" w14:textId="77777777" w:rsidTr="00FB3A3C">
        <w:trPr>
          <w:trHeight w:val="430"/>
        </w:trPr>
        <w:tc>
          <w:tcPr>
            <w:tcW w:w="1660" w:type="dxa"/>
          </w:tcPr>
          <w:p w14:paraId="5170A487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</w:tcPr>
          <w:p w14:paraId="69649EFD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</w:tcPr>
          <w:p w14:paraId="543448D8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3273C695" w14:textId="77777777" w:rsidTr="00FB3A3C">
        <w:trPr>
          <w:trHeight w:val="440"/>
        </w:trPr>
        <w:tc>
          <w:tcPr>
            <w:tcW w:w="3790" w:type="dxa"/>
            <w:gridSpan w:val="2"/>
          </w:tcPr>
          <w:p w14:paraId="2001BD40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</w:tcPr>
          <w:p w14:paraId="7DC6107F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06100107" w14:textId="77777777" w:rsidTr="00FB3A3C">
        <w:trPr>
          <w:trHeight w:val="480"/>
        </w:trPr>
        <w:tc>
          <w:tcPr>
            <w:tcW w:w="3790" w:type="dxa"/>
            <w:gridSpan w:val="2"/>
          </w:tcPr>
          <w:p w14:paraId="1E961214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</w:tcPr>
          <w:p w14:paraId="7E405BD5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7EF9E3D6" w14:textId="77777777" w:rsidTr="00FB3A3C">
        <w:trPr>
          <w:trHeight w:val="490"/>
        </w:trPr>
        <w:tc>
          <w:tcPr>
            <w:tcW w:w="3790" w:type="dxa"/>
            <w:gridSpan w:val="2"/>
          </w:tcPr>
          <w:p w14:paraId="2F042CC1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</w:tcPr>
          <w:p w14:paraId="4E35BF54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4BC920BA" w14:textId="77777777" w:rsidTr="00FB3A3C">
        <w:trPr>
          <w:trHeight w:val="480"/>
        </w:trPr>
        <w:tc>
          <w:tcPr>
            <w:tcW w:w="3790" w:type="dxa"/>
            <w:gridSpan w:val="2"/>
          </w:tcPr>
          <w:p w14:paraId="53A67F47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</w:tcPr>
          <w:p w14:paraId="356DAE6B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33506CDA" w14:textId="77777777" w:rsidTr="00FB3A3C">
        <w:trPr>
          <w:trHeight w:val="530"/>
        </w:trPr>
        <w:tc>
          <w:tcPr>
            <w:tcW w:w="3790" w:type="dxa"/>
            <w:gridSpan w:val="2"/>
          </w:tcPr>
          <w:p w14:paraId="7DF961F3" w14:textId="77777777" w:rsidR="009A587F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</w:tcPr>
          <w:p w14:paraId="632F9412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  <w:tr w:rsidR="009A587F" w14:paraId="46C4A28C" w14:textId="77777777" w:rsidTr="00FB3A3C">
        <w:trPr>
          <w:trHeight w:val="530"/>
        </w:trPr>
        <w:tc>
          <w:tcPr>
            <w:tcW w:w="3790" w:type="dxa"/>
            <w:gridSpan w:val="2"/>
          </w:tcPr>
          <w:p w14:paraId="2F6CB9C5" w14:textId="77777777" w:rsidR="009A587F" w:rsidRPr="00336DA9" w:rsidRDefault="009A587F" w:rsidP="00FB3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Оценочно – диагностические средства</w:t>
            </w:r>
            <w:r w:rsidRPr="00336DA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контрольно</w:t>
            </w:r>
            <w:proofErr w:type="spellEnd"/>
            <w:r>
              <w:rPr>
                <w:sz w:val="24"/>
                <w:szCs w:val="24"/>
              </w:rPr>
              <w:t xml:space="preserve"> – измерительные материалы (при наличии)</w:t>
            </w:r>
          </w:p>
        </w:tc>
        <w:tc>
          <w:tcPr>
            <w:tcW w:w="4200" w:type="dxa"/>
            <w:gridSpan w:val="2"/>
          </w:tcPr>
          <w:p w14:paraId="791F747C" w14:textId="77777777" w:rsidR="009A587F" w:rsidRDefault="009A587F" w:rsidP="00FB3A3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09CA51D" w14:textId="77777777" w:rsidR="009A587F" w:rsidRPr="00D61BA1" w:rsidRDefault="009A587F" w:rsidP="009A587F">
      <w:pPr>
        <w:jc w:val="center"/>
        <w:rPr>
          <w:sz w:val="24"/>
          <w:szCs w:val="24"/>
        </w:rPr>
      </w:pPr>
    </w:p>
    <w:p w14:paraId="0D4421A3" w14:textId="77777777" w:rsidR="00F96400" w:rsidRPr="009A587F" w:rsidRDefault="00F96400" w:rsidP="009A587F"/>
    <w:sectPr w:rsidR="00F96400" w:rsidRPr="009A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04"/>
    <w:rsid w:val="00824AFD"/>
    <w:rsid w:val="0087292F"/>
    <w:rsid w:val="009A587F"/>
    <w:rsid w:val="00BE0453"/>
    <w:rsid w:val="00CB5204"/>
    <w:rsid w:val="00EA4FBD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830D"/>
  <w15:chartTrackingRefBased/>
  <w15:docId w15:val="{3CDE33D2-A30D-4916-A042-4BA92DD4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4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BE0453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1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1250</Words>
  <Characters>7130</Characters>
  <Application>Microsoft Office Word</Application>
  <DocSecurity>0</DocSecurity>
  <Lines>59</Lines>
  <Paragraphs>16</Paragraphs>
  <ScaleCrop>false</ScaleCrop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6</cp:revision>
  <dcterms:created xsi:type="dcterms:W3CDTF">2022-04-14T11:38:00Z</dcterms:created>
  <dcterms:modified xsi:type="dcterms:W3CDTF">2022-04-14T12:51:00Z</dcterms:modified>
</cp:coreProperties>
</file>