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8F919" w14:textId="447FFCF7" w:rsidR="00F217D0" w:rsidRDefault="00CF1DA6" w:rsidP="00F217D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7D0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 Дагестан от 31.07.2014 № 350 «Вопросы Министерства образования и науки Республики Дагестан»</w:t>
      </w:r>
      <w:r w:rsidRPr="00F217D0">
        <w:rPr>
          <w:rFonts w:ascii="Times New Roman" w:hAnsi="Times New Roman" w:cs="Times New Roman"/>
          <w:sz w:val="28"/>
          <w:szCs w:val="28"/>
        </w:rPr>
        <w:t xml:space="preserve"> Министерство образования и науки Республики Дагестан</w:t>
      </w:r>
      <w:r w:rsidR="00F217D0">
        <w:rPr>
          <w:rFonts w:ascii="Times New Roman" w:hAnsi="Times New Roman" w:cs="Times New Roman"/>
          <w:sz w:val="28"/>
          <w:szCs w:val="28"/>
        </w:rPr>
        <w:t xml:space="preserve"> </w:t>
      </w:r>
      <w:r w:rsidRPr="00F217D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F2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лицензирование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</w:t>
      </w:r>
      <w:r w:rsidRPr="00F2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F217D0" w:rsidRPr="00F2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Дагестан</w:t>
      </w:r>
      <w:r w:rsidRPr="00F2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47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исключением</w:t>
      </w:r>
      <w:r w:rsidR="00F2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565C35E" w14:textId="44C6AA1D" w:rsidR="00F217D0" w:rsidRPr="00F217D0" w:rsidRDefault="00CF1DA6" w:rsidP="00F217D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17D0" w:rsidRPr="00F2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российских организаций, осуществляющих образовательную деятельность на территории Российской Федерации по образовательным программам высшего образования;</w:t>
      </w:r>
    </w:p>
    <w:p w14:paraId="5C04DC7E" w14:textId="765CBE3F" w:rsidR="00F217D0" w:rsidRPr="00F217D0" w:rsidRDefault="00F217D0" w:rsidP="00F217D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российских федеральных государственных профессиональных образовательных организаций, реализующих на территории Российской Федерации образовательные программы среднего профессионального образования в сферах обороны, производства продукции по оборонному заказу, внутренних дел, деятельности войск национальной гвардии Российской Федерации, безопасности, ядерной энергетики, транспорта и связи, наукоемкого производства по специальностям, </w:t>
      </w:r>
      <w:hyperlink r:id="rId4" w:history="1">
        <w:r w:rsidRPr="00F217D0">
          <w:rPr>
            <w:rFonts w:ascii="Times New Roman" w:eastAsia="Times New Roman" w:hAnsi="Times New Roman" w:cs="Times New Roman"/>
            <w:color w:val="820082"/>
            <w:sz w:val="28"/>
            <w:szCs w:val="28"/>
            <w:u w:val="single"/>
            <w:lang w:eastAsia="ru-RU"/>
          </w:rPr>
          <w:t>перечень</w:t>
        </w:r>
      </w:hyperlink>
      <w:r w:rsidRPr="00F2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которых утверждается Правительством Российской Федерации;</w:t>
      </w:r>
    </w:p>
    <w:p w14:paraId="418BA49E" w14:textId="3231EF18" w:rsidR="00F217D0" w:rsidRPr="00F217D0" w:rsidRDefault="00F217D0" w:rsidP="00F217D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российских организаций, осуществляющих образовательную деятельность, расположенных за пределами территории Российской Федерации, организаций, осуществляющих образовательную деятельность, созданных в соответствии с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14:paraId="253708E2" w14:textId="68881721" w:rsidR="00F217D0" w:rsidRPr="00F217D0" w:rsidRDefault="00F217D0" w:rsidP="00F217D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иностранных организаций, осуществляющих образовательную деятельность по месту нахождения филиала на территории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39E9F3" w14:textId="21EAEFD0" w:rsidR="00D362C9" w:rsidRDefault="00D362C9" w:rsidP="00D47D93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деятельность подлежит лицензированию в соответствии с </w:t>
      </w:r>
      <w:hyperlink r:id="rId5" w:tgtFrame="_blank" w:history="1">
        <w:r w:rsidRPr="00D362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</w:t>
        </w:r>
        <w:r w:rsidRPr="00D362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</w:t>
        </w:r>
        <w:r w:rsidRPr="00D362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льным законом от 04.05.2011 № 99-ФЗ «О лицензировании отдельных видов деятельности»</w:t>
        </w:r>
      </w:hyperlink>
      <w:r w:rsidRPr="00D36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учетом особенностей, установленных статьей </w:t>
      </w:r>
      <w:r w:rsidRPr="00D362C9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>91 Федерального закона от 29.12.2012 № 273-ФЗ «Об образовании в Российской Федерации»</w:t>
      </w:r>
      <w:r w:rsidR="00CF1DA6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 и постановлением Правительства Российской Федерации от 18.09.2020 №1490 «</w:t>
      </w:r>
      <w:r w:rsidRPr="00D36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D36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"https://obrnadzor.gov.ru/wp-content/uploads/2021/10/postanovlenie-pravitelstva-ot-18.09.2020-_1490.docx" </w:instrText>
      </w:r>
      <w:r w:rsidRPr="00D36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CF1D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D36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оложени</w:t>
      </w:r>
      <w:r w:rsidR="00CF1D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36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36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D36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лицензировании образовательной деятельности</w:t>
      </w:r>
      <w:r w:rsidR="00CF1D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D36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CF1D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32FA21C" w14:textId="77777777" w:rsidR="00CF1DA6" w:rsidRPr="00D362C9" w:rsidRDefault="00CF1DA6" w:rsidP="00CF1DA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D94D4D3" w14:textId="77777777" w:rsidR="00F5608A" w:rsidRDefault="00D47D93"/>
    <w:sectPr w:rsidR="00F5608A" w:rsidSect="0085068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C9"/>
    <w:rsid w:val="0085068E"/>
    <w:rsid w:val="00A47690"/>
    <w:rsid w:val="00CF1DA6"/>
    <w:rsid w:val="00D362C9"/>
    <w:rsid w:val="00D47D93"/>
    <w:rsid w:val="00F2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D98172"/>
  <w15:chartTrackingRefBased/>
  <w15:docId w15:val="{88E16037-3E15-5D4D-B995-CE049B1B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2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D362C9"/>
    <w:rPr>
      <w:color w:val="0000FF"/>
      <w:u w:val="single"/>
    </w:rPr>
  </w:style>
  <w:style w:type="character" w:styleId="a5">
    <w:name w:val="Strong"/>
    <w:basedOn w:val="a0"/>
    <w:uiPriority w:val="22"/>
    <w:qFormat/>
    <w:rsid w:val="00D362C9"/>
    <w:rPr>
      <w:b/>
      <w:bCs/>
    </w:rPr>
  </w:style>
  <w:style w:type="character" w:customStyle="1" w:styleId="apple-converted-space">
    <w:name w:val="apple-converted-space"/>
    <w:basedOn w:val="a0"/>
    <w:rsid w:val="00F21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4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9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rnadzor.gov.ru/ron_doc/federalnyj-zakon-04-05-2011-%E2%84%9699-fz-o-liczenzirovanii-otdelnyh-vidov-deyatelnosti/" TargetMode="External"/><Relationship Id="rId4" Type="http://schemas.openxmlformats.org/officeDocument/2006/relationships/hyperlink" Target="https://cloud.consultant.ru/cloud/cgi/online.cgi?req=doc&amp;rnd=Zio0rA&amp;base=LAW&amp;n=206454&amp;dst=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2022-03-01T20:32:00Z</dcterms:created>
  <dcterms:modified xsi:type="dcterms:W3CDTF">2022-03-01T20:51:00Z</dcterms:modified>
</cp:coreProperties>
</file>